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36D" w:rsidRPr="0036236D" w:rsidRDefault="0036236D" w:rsidP="0036236D">
      <w:pPr>
        <w:pStyle w:val="Tytu"/>
        <w:rPr>
          <w:rFonts w:eastAsia="Arial"/>
          <w:sz w:val="40"/>
          <w:szCs w:val="40"/>
          <w:u w:color="000000"/>
          <w:lang w:val="pl-PL"/>
        </w:rPr>
      </w:pPr>
      <w:r w:rsidRPr="0036236D">
        <w:rPr>
          <w:sz w:val="40"/>
          <w:szCs w:val="40"/>
          <w:u w:color="000000"/>
          <w:lang w:val="pl-PL"/>
        </w:rPr>
        <w:t xml:space="preserve">Planowanie rozwoju zawodowego uczestników szkolenia </w:t>
      </w:r>
      <w:r w:rsidRPr="0036236D">
        <w:rPr>
          <w:sz w:val="40"/>
          <w:szCs w:val="40"/>
          <w:u w:color="000000"/>
          <w:lang w:val="pl-PL"/>
        </w:rPr>
        <w:br/>
        <w:t xml:space="preserve">w zakresie wspomagania szkół  </w:t>
      </w:r>
    </w:p>
    <w:p w:rsidR="006B429A" w:rsidRDefault="006B429A" w:rsidP="006B429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8069E2">
        <w:rPr>
          <w:rFonts w:asciiTheme="majorHAnsi" w:hAnsiTheme="majorHAnsi" w:cstheme="majorHAnsi"/>
          <w:b/>
          <w:bCs/>
          <w:sz w:val="24"/>
          <w:szCs w:val="24"/>
          <w:u w:color="000000"/>
        </w:rPr>
        <w:t>Moduł XI.</w:t>
      </w:r>
      <w:r w:rsidRPr="003443F7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Scenariusz szkolenia w zakresie nauczania przez eksperymentowanie, doświadczanie i inne metody aktywizujące uczniów </w:t>
      </w:r>
    </w:p>
    <w:p w:rsidR="006B429A" w:rsidRPr="006B429A" w:rsidRDefault="006B429A" w:rsidP="006B429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proofErr w:type="gramStart"/>
      <w:r>
        <w:rPr>
          <w:rFonts w:asciiTheme="majorHAnsi" w:hAnsiTheme="majorHAnsi" w:cstheme="majorHAnsi"/>
          <w:bCs/>
          <w:sz w:val="24"/>
          <w:szCs w:val="24"/>
          <w:u w:color="000000"/>
        </w:rPr>
        <w:t>na</w:t>
      </w:r>
      <w:proofErr w:type="gramEnd"/>
      <w:r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I etapie edukacyjnym</w:t>
      </w:r>
    </w:p>
    <w:p w:rsidR="0036236D" w:rsidRPr="0036236D" w:rsidRDefault="0036236D" w:rsidP="0036236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r w:rsidRPr="0036236D">
        <w:rPr>
          <w:rFonts w:asciiTheme="majorHAnsi" w:hAnsiTheme="majorHAnsi" w:cstheme="majorHAnsi"/>
          <w:b/>
          <w:bCs/>
          <w:sz w:val="24"/>
          <w:szCs w:val="24"/>
          <w:u w:color="000000"/>
        </w:rPr>
        <w:t>Cele</w:t>
      </w:r>
    </w:p>
    <w:p w:rsidR="0036236D" w:rsidRPr="00F6683D" w:rsidRDefault="0036236D" w:rsidP="0036236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F6683D">
        <w:rPr>
          <w:rFonts w:asciiTheme="majorHAnsi" w:hAnsiTheme="majorHAnsi" w:cstheme="majorHAnsi"/>
          <w:bCs/>
          <w:sz w:val="24"/>
          <w:szCs w:val="24"/>
          <w:u w:color="000000"/>
        </w:rPr>
        <w:t>Uczestnik szkolenia:</w:t>
      </w:r>
    </w:p>
    <w:p w:rsidR="0036236D" w:rsidRDefault="0036236D" w:rsidP="008118FA">
      <w:pPr>
        <w:pStyle w:val="Domylne"/>
        <w:numPr>
          <w:ilvl w:val="0"/>
          <w:numId w:val="7"/>
        </w:numPr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36236D">
        <w:rPr>
          <w:rFonts w:asciiTheme="majorHAnsi" w:hAnsiTheme="majorHAnsi" w:cstheme="majorHAnsi"/>
          <w:sz w:val="24"/>
          <w:szCs w:val="24"/>
          <w:u w:color="000000"/>
        </w:rPr>
        <w:t>charakteryzuje</w:t>
      </w:r>
      <w:proofErr w:type="gramEnd"/>
      <w:r w:rsidRPr="0036236D">
        <w:rPr>
          <w:rFonts w:asciiTheme="majorHAnsi" w:hAnsiTheme="majorHAnsi" w:cstheme="majorHAnsi"/>
          <w:sz w:val="24"/>
          <w:szCs w:val="24"/>
          <w:u w:color="000000"/>
        </w:rPr>
        <w:t xml:space="preserve"> kompetencje, które powinna rozwijać osoba odpowiedzialna za wspomaganie szkół; </w:t>
      </w:r>
    </w:p>
    <w:p w:rsidR="0036236D" w:rsidRDefault="0036236D" w:rsidP="008118FA">
      <w:pPr>
        <w:pStyle w:val="Domylne"/>
        <w:numPr>
          <w:ilvl w:val="0"/>
          <w:numId w:val="7"/>
        </w:numPr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36236D">
        <w:rPr>
          <w:rFonts w:asciiTheme="majorHAnsi" w:hAnsiTheme="majorHAnsi" w:cstheme="majorHAnsi"/>
          <w:sz w:val="24"/>
          <w:szCs w:val="24"/>
          <w:u w:color="000000"/>
        </w:rPr>
        <w:t>określa</w:t>
      </w:r>
      <w:proofErr w:type="gramEnd"/>
      <w:r w:rsidRPr="0036236D">
        <w:rPr>
          <w:rFonts w:asciiTheme="majorHAnsi" w:hAnsiTheme="majorHAnsi" w:cstheme="majorHAnsi"/>
          <w:sz w:val="24"/>
          <w:szCs w:val="24"/>
          <w:u w:color="000000"/>
        </w:rPr>
        <w:t xml:space="preserve"> swoje mocne strony, które wykorzysta we wspomaganiu szkół; </w:t>
      </w:r>
    </w:p>
    <w:p w:rsidR="0036236D" w:rsidRDefault="0036236D" w:rsidP="008118FA">
      <w:pPr>
        <w:pStyle w:val="Domylne"/>
        <w:numPr>
          <w:ilvl w:val="0"/>
          <w:numId w:val="7"/>
        </w:numPr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36236D">
        <w:rPr>
          <w:rFonts w:asciiTheme="majorHAnsi" w:hAnsiTheme="majorHAnsi" w:cstheme="majorHAnsi"/>
          <w:sz w:val="24"/>
          <w:szCs w:val="24"/>
          <w:u w:color="000000"/>
        </w:rPr>
        <w:t>identyfikuje</w:t>
      </w:r>
      <w:proofErr w:type="gramEnd"/>
      <w:r w:rsidRPr="0036236D">
        <w:rPr>
          <w:rFonts w:asciiTheme="majorHAnsi" w:hAnsiTheme="majorHAnsi" w:cstheme="majorHAnsi"/>
          <w:sz w:val="24"/>
          <w:szCs w:val="24"/>
          <w:u w:color="000000"/>
        </w:rPr>
        <w:t xml:space="preserve"> swoje deficyty utrudniające prowadzenie wspomagania szkół; </w:t>
      </w:r>
    </w:p>
    <w:p w:rsidR="0036236D" w:rsidRPr="0036236D" w:rsidRDefault="0036236D" w:rsidP="008118FA">
      <w:pPr>
        <w:pStyle w:val="Domylne"/>
        <w:numPr>
          <w:ilvl w:val="0"/>
          <w:numId w:val="7"/>
        </w:numPr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36236D">
        <w:rPr>
          <w:rFonts w:asciiTheme="majorHAnsi" w:hAnsiTheme="majorHAnsi" w:cstheme="majorHAnsi"/>
          <w:sz w:val="24"/>
          <w:szCs w:val="24"/>
          <w:u w:color="000000"/>
        </w:rPr>
        <w:t>wyznacza</w:t>
      </w:r>
      <w:proofErr w:type="gramEnd"/>
      <w:r w:rsidRPr="0036236D">
        <w:rPr>
          <w:rFonts w:asciiTheme="majorHAnsi" w:hAnsiTheme="majorHAnsi" w:cstheme="majorHAnsi"/>
          <w:sz w:val="24"/>
          <w:szCs w:val="24"/>
          <w:u w:color="000000"/>
        </w:rPr>
        <w:t xml:space="preserve"> kierunek rozwoju zawodowego i przygotowuje plan działania. </w:t>
      </w:r>
    </w:p>
    <w:p w:rsidR="0036236D" w:rsidRDefault="0036236D" w:rsidP="0036236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color="000000"/>
        </w:rPr>
      </w:pPr>
    </w:p>
    <w:p w:rsidR="008069E2" w:rsidRPr="008069E2" w:rsidRDefault="008069E2" w:rsidP="008069E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color="000000"/>
        </w:rPr>
      </w:pPr>
      <w:r w:rsidRPr="008069E2">
        <w:rPr>
          <w:rFonts w:asciiTheme="majorHAnsi" w:hAnsiTheme="majorHAnsi" w:cstheme="majorHAnsi"/>
          <w:b/>
          <w:bCs/>
          <w:sz w:val="24"/>
          <w:szCs w:val="24"/>
          <w:u w:color="000000"/>
        </w:rPr>
        <w:t>Szczegółowe treści</w:t>
      </w:r>
      <w:r>
        <w:rPr>
          <w:rFonts w:asciiTheme="majorHAnsi" w:hAnsiTheme="majorHAnsi" w:cstheme="majorHAnsi"/>
          <w:b/>
          <w:bCs/>
          <w:sz w:val="24"/>
          <w:szCs w:val="24"/>
          <w:u w:color="000000"/>
        </w:rPr>
        <w:t>:</w:t>
      </w:r>
    </w:p>
    <w:p w:rsidR="008069E2" w:rsidRDefault="008069E2" w:rsidP="008069E2">
      <w:pPr>
        <w:pStyle w:val="Domylne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Kompetencje potrzebne do prowadzenia procesu wspomagania na czterech etapach:</w:t>
      </w:r>
    </w:p>
    <w:p w:rsidR="008069E2" w:rsidRDefault="008069E2" w:rsidP="008069E2">
      <w:pPr>
        <w:pStyle w:val="Domylne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proofErr w:type="gramStart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pomoc</w:t>
      </w:r>
      <w:proofErr w:type="gramEnd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w diagnozowaniu potrzeb szkoły;</w:t>
      </w:r>
    </w:p>
    <w:p w:rsidR="008069E2" w:rsidRDefault="008069E2" w:rsidP="008069E2">
      <w:pPr>
        <w:pStyle w:val="Domylne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proofErr w:type="gramStart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ustalenie</w:t>
      </w:r>
      <w:proofErr w:type="gramEnd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sposobów działania prowadzących do zaspokojenia potrzeb szkoły;</w:t>
      </w:r>
    </w:p>
    <w:p w:rsidR="008069E2" w:rsidRDefault="008069E2" w:rsidP="008069E2">
      <w:pPr>
        <w:pStyle w:val="Domylne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proofErr w:type="gramStart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zaplanowanie</w:t>
      </w:r>
      <w:proofErr w:type="gramEnd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form wspomagania i ich realizacja;</w:t>
      </w:r>
    </w:p>
    <w:p w:rsidR="008069E2" w:rsidRPr="008069E2" w:rsidRDefault="008069E2" w:rsidP="008069E2">
      <w:pPr>
        <w:pStyle w:val="Domylne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proofErr w:type="gramStart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ocena</w:t>
      </w:r>
      <w:proofErr w:type="gramEnd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przebiegu procesu wspomagania i efektów.</w:t>
      </w:r>
    </w:p>
    <w:p w:rsidR="008069E2" w:rsidRPr="008069E2" w:rsidRDefault="008069E2" w:rsidP="008069E2">
      <w:pPr>
        <w:pStyle w:val="Domylne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Analiza własnych zasobów i ograniczeń, które mają wpływ na realizację wspomagania:</w:t>
      </w:r>
    </w:p>
    <w:p w:rsidR="008069E2" w:rsidRDefault="008069E2" w:rsidP="008069E2">
      <w:pPr>
        <w:pStyle w:val="Domylne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ind w:left="1418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stosunek do </w:t>
      </w:r>
      <w:proofErr w:type="gramStart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wspomagania jako</w:t>
      </w:r>
      <w:proofErr w:type="gramEnd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zadania (relacja </w:t>
      </w:r>
      <w:proofErr w:type="spellStart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ja–zadanie</w:t>
      </w:r>
      <w:proofErr w:type="spellEnd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);</w:t>
      </w:r>
    </w:p>
    <w:p w:rsidR="008069E2" w:rsidRDefault="008069E2" w:rsidP="008069E2">
      <w:pPr>
        <w:pStyle w:val="Domylne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ind w:left="1418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proofErr w:type="gramStart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stosunek</w:t>
      </w:r>
      <w:proofErr w:type="gramEnd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do innych osób zaangażowanych w proces wspomagania (relacja </w:t>
      </w:r>
      <w:proofErr w:type="spellStart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ja–inni</w:t>
      </w:r>
      <w:proofErr w:type="spellEnd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);</w:t>
      </w:r>
    </w:p>
    <w:p w:rsidR="008069E2" w:rsidRPr="008069E2" w:rsidRDefault="008069E2" w:rsidP="008069E2">
      <w:pPr>
        <w:pStyle w:val="Domylne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ind w:left="1418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postrzeganie </w:t>
      </w:r>
      <w:proofErr w:type="gramStart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siebie jako</w:t>
      </w:r>
      <w:proofErr w:type="gramEnd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osoby wspomagającej (relacja </w:t>
      </w:r>
      <w:proofErr w:type="spellStart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ja–ja</w:t>
      </w:r>
      <w:proofErr w:type="spellEnd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).</w:t>
      </w:r>
    </w:p>
    <w:p w:rsidR="008069E2" w:rsidRDefault="008069E2" w:rsidP="008069E2">
      <w:pPr>
        <w:pStyle w:val="Domylne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Zasoby </w:t>
      </w:r>
      <w:proofErr w:type="gramStart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zewnętrzne jako</w:t>
      </w:r>
      <w:proofErr w:type="gramEnd"/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pomoc dla osoby prowadzącej wspomaganie.</w:t>
      </w:r>
    </w:p>
    <w:p w:rsidR="008069E2" w:rsidRDefault="008069E2" w:rsidP="008069E2">
      <w:pPr>
        <w:pStyle w:val="Domylne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lastRenderedPageBreak/>
        <w:t>Cele rozwojowe: indywidualne oraz własnej instytucji.</w:t>
      </w:r>
    </w:p>
    <w:p w:rsidR="008069E2" w:rsidRPr="008069E2" w:rsidRDefault="008069E2" w:rsidP="008069E2">
      <w:pPr>
        <w:pStyle w:val="Domylne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8069E2">
        <w:rPr>
          <w:rFonts w:asciiTheme="majorHAnsi" w:hAnsiTheme="majorHAnsi" w:cstheme="majorHAnsi"/>
          <w:bCs/>
          <w:sz w:val="24"/>
          <w:szCs w:val="24"/>
          <w:u w:color="000000"/>
        </w:rPr>
        <w:t>Plan własnego rozwoju w kontekście zadań stojących przed osobą prowadzącą wspomaganie szkół.</w:t>
      </w:r>
    </w:p>
    <w:p w:rsidR="008069E2" w:rsidRDefault="008069E2" w:rsidP="008069E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  <w:u w:color="000000"/>
        </w:rPr>
      </w:pPr>
    </w:p>
    <w:p w:rsidR="0036236D" w:rsidRDefault="0036236D" w:rsidP="008069E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36236D">
        <w:rPr>
          <w:rFonts w:asciiTheme="majorHAnsi" w:hAnsiTheme="majorHAnsi" w:cstheme="majorHAnsi"/>
          <w:b/>
          <w:bCs/>
          <w:sz w:val="24"/>
          <w:szCs w:val="24"/>
          <w:u w:color="000000"/>
        </w:rPr>
        <w:t>Czas realizacji:</w:t>
      </w:r>
      <w:r w:rsidRPr="0036236D">
        <w:rPr>
          <w:rFonts w:asciiTheme="majorHAnsi" w:hAnsiTheme="majorHAnsi" w:cstheme="majorHAnsi"/>
          <w:sz w:val="24"/>
          <w:szCs w:val="24"/>
          <w:u w:color="000000"/>
        </w:rPr>
        <w:t xml:space="preserve"> 7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godzin dydaktycznych (10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10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40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45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25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D81092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10 =</w:t>
      </w:r>
      <w:r w:rsidRPr="0036236D">
        <w:rPr>
          <w:rFonts w:asciiTheme="majorHAnsi" w:hAnsiTheme="majorHAnsi" w:cstheme="majorHAnsi"/>
          <w:sz w:val="24"/>
          <w:szCs w:val="24"/>
          <w:u w:color="000000"/>
        </w:rPr>
        <w:t xml:space="preserve"> 315 min.</w:t>
      </w:r>
      <w:r w:rsidR="006B429A">
        <w:rPr>
          <w:rFonts w:asciiTheme="majorHAnsi" w:hAnsiTheme="majorHAnsi" w:cstheme="majorHAnsi"/>
          <w:sz w:val="24"/>
          <w:szCs w:val="24"/>
          <w:u w:color="000000"/>
        </w:rPr>
        <w:t>)</w:t>
      </w:r>
    </w:p>
    <w:p w:rsidR="008069E2" w:rsidRPr="0036236D" w:rsidRDefault="008069E2" w:rsidP="008069E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</w:p>
    <w:tbl>
      <w:tblPr>
        <w:tblStyle w:val="TableNormal"/>
        <w:tblW w:w="145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60D836"/>
          <w:insideV w:val="single" w:sz="8" w:space="0" w:color="60D836"/>
        </w:tblBorders>
        <w:shd w:val="clear" w:color="auto" w:fill="CED7E7"/>
        <w:tblLayout w:type="fixed"/>
        <w:tblLook w:val="04A0"/>
      </w:tblPr>
      <w:tblGrid>
        <w:gridCol w:w="2942"/>
        <w:gridCol w:w="7322"/>
        <w:gridCol w:w="2952"/>
        <w:gridCol w:w="1346"/>
      </w:tblGrid>
      <w:tr w:rsidR="0036236D" w:rsidRPr="0036236D" w:rsidTr="000828A5">
        <w:trPr>
          <w:trHeight w:val="7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Aktywności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Przebieg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E2E74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Potrzebne materiały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Czas realizacji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minuty</w:t>
            </w:r>
          </w:p>
        </w:tc>
      </w:tr>
      <w:tr w:rsidR="006B429A" w:rsidRPr="0036236D" w:rsidTr="00B43C67">
        <w:trPr>
          <w:trHeight w:val="288"/>
        </w:trPr>
        <w:tc>
          <w:tcPr>
            <w:tcW w:w="14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29A" w:rsidRPr="0036236D" w:rsidRDefault="006B429A" w:rsidP="00F6683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Ćwiczenia zawarte w scenariuszu są propozycją określonych aktywności. Ich wybór przez prowadzących zależy od procesu grupowego.</w:t>
            </w:r>
          </w:p>
        </w:tc>
      </w:tr>
      <w:tr w:rsidR="0036236D" w:rsidRPr="0036236D" w:rsidTr="006B429A">
        <w:trPr>
          <w:trHeight w:val="26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7E2E74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Którego etapu wspomagania najbardziej obawiamy się?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Nawiązanie do zadania </w:t>
            </w:r>
            <w:r w:rsid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poprzedniego modułu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danych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opowiadają o zabawach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jakie zorganizowali dzieciom (część </w:t>
            </w:r>
            <w:proofErr w:type="spell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on-line</w:t>
            </w:r>
            <w:proofErr w:type="spell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Kursu).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odwołują się zadania, które zakończyło poprzedni moduł. Każdy uczestnik miał określić etap wspomagania, którego najbardziej obawia się. Podają wyniki analizy</w:t>
            </w:r>
            <w:r w:rsid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 r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ozmawiają na </w:t>
            </w:r>
            <w:r w:rsid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ich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temat.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10 </w:t>
            </w:r>
          </w:p>
        </w:tc>
      </w:tr>
      <w:tr w:rsidR="0036236D" w:rsidRPr="007E2E74" w:rsidTr="00F6683D">
        <w:trPr>
          <w:trHeight w:val="1993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7E2E74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Czym będziemy się zajmować?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Wprowadzenie do zajęć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cel dzisiejszego spotkania, nawiązując do poprzedniego ćwiczenia. 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Przedstawiają temat modułu/liczbę godzin, cele, przebieg, zakładane efekty. (Załącznik 1)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1 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P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Prezentacja Modułu XI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Planowanie rozwoju zawodowego uczestników szkolenia </w:t>
            </w:r>
            <w:r w:rsid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 zakresie wspomagania szkół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10 </w:t>
            </w:r>
          </w:p>
        </w:tc>
      </w:tr>
      <w:tr w:rsidR="0036236D" w:rsidRPr="0036236D" w:rsidTr="006B429A">
        <w:trPr>
          <w:trHeight w:val="49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7E2E74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Kompetencje osoby wspomagającej pracę szkoły - etap diagnozowania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Przydatne kompetencje (wiedza, umiejętności, postawy)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7E2E74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Techniki: </w:t>
            </w:r>
            <w:r w:rsidR="0036236D"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  <w:lang w:val="it-IT"/>
              </w:rPr>
              <w:t>Termometr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, </w:t>
            </w:r>
            <w:r w:rsidR="0036236D"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Niedokończone zdania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, </w:t>
            </w:r>
            <w:r w:rsidR="0036236D"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Gadają</w:t>
            </w:r>
            <w:r w:rsidR="0036236D"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  <w:lang w:val="it-IT"/>
              </w:rPr>
              <w:t xml:space="preserve">ca </w:t>
            </w:r>
            <w:r w:rsidR="0036236D"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ś</w:t>
            </w:r>
            <w:r w:rsidR="0036236D"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  <w:lang w:val="es-ES_tradnl"/>
              </w:rPr>
              <w:t>ciana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, Koło diagnostyczne, </w:t>
            </w:r>
            <w:r w:rsidR="0036236D"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Róża wiatr</w:t>
            </w:r>
            <w:r w:rsidR="0036236D"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  <w:lang w:val="es-ES_tradnl"/>
              </w:rPr>
              <w:t>ó</w:t>
            </w:r>
            <w:r w:rsidR="0036236D"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pracują w 4-osobowych zespołach. Każdy zespół losuje dwie kartki: czerwoną i niebieską. Na czerwonej opisany jest jeden z zakresów kompetencji (wiedza i umiejętności) osoby wspomagającej pracę szkoły. Na niebieskiej podana jest metoda diagnostyczna, którą poznali uczestnicy na poprzednich zajęciach. (Załącznik 2) Ich zadanie</w:t>
            </w:r>
            <w:r w:rsid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jest zorganizowanie badania dla grupy w podanym zakresie z zastosowaniem </w:t>
            </w:r>
            <w:r w:rsid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wskazanej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metody/techniki. Na zaplanowanie badania mają 15 minut.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 kolei zespoły przeprowadzają badania, zbierają dane. Po przeprowadzeniu wszystkich badań, uczestnicy analizują wyniki, przedstawiają wnioski i rekomendacje. 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6236D" w:rsidRPr="0036236D" w:rsidRDefault="007E2E74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Analizując badania,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prowadzący zwracają uwagę na jeszcze inne kompetencje osoby wspomagającej szkołę,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tym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 postawy, jakimi taka osoba powinna się cechować (otwartość, zaangażowanie, realistyczny optymizm, partnerstwo, kreatywność, otwartość na innych, szczerość i obiektywizm)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2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Określanie profilu kompetencyj</w:t>
            </w:r>
            <w:r w:rsidR="007E2E74"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nego osoby wspomagającej szkołę</w:t>
            </w:r>
          </w:p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Arkusze papieru, kartki</w:t>
            </w:r>
          </w:p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Samoprzylepne karteczki</w:t>
            </w:r>
          </w:p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40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</w:tr>
      <w:tr w:rsidR="0036236D" w:rsidRPr="0036236D" w:rsidTr="00F6683D">
        <w:trPr>
          <w:trHeight w:val="3127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7E2E74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Kompetencje osoby wspomagającej pracę szkoły (</w:t>
            </w:r>
            <w:proofErr w:type="spellStart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cd</w:t>
            </w:r>
            <w:proofErr w:type="spellEnd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.)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Predyspozycje do pracy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charakterze trenera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sychotest</w:t>
            </w:r>
            <w:proofErr w:type="spellEnd"/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Autorefleksja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7E2E74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rozwiązują test: </w:t>
            </w:r>
            <w:r w:rsidR="0036236D"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Moje predyspozycje do pracy w charakterze trenera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(Załącznik 3). Trenerzy podają klucz do </w:t>
            </w:r>
            <w:proofErr w:type="spellStart"/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psychotestu</w:t>
            </w:r>
            <w:proofErr w:type="spellEnd"/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Każdy obli</w:t>
            </w:r>
            <w:r w:rsid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cza i interpretuje swoje wyniki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3 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test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Moje predyspozycje do pracy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  <w:t>w charakterze trenera</w:t>
            </w:r>
          </w:p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1 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Modułu XI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Planowanie rozwoju zawodowego uczestników szkolenia </w:t>
            </w:r>
            <w:r w:rsidR="000828A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 zakresie wspomagania szkół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36236D" w:rsidRPr="0036236D" w:rsidTr="006B429A">
        <w:trPr>
          <w:trHeight w:val="33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7E2E74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Analiza własnych zasobów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i ograniczeń </w:t>
            </w: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de-DE"/>
              </w:rPr>
              <w:t xml:space="preserve">- </w:t>
            </w:r>
            <w:proofErr w:type="spellStart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de-DE"/>
              </w:rPr>
              <w:t>szkolenie</w:t>
            </w:r>
            <w:proofErr w:type="spellEnd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de-DE"/>
              </w:rPr>
              <w:t xml:space="preserve"> </w:t>
            </w:r>
            <w:proofErr w:type="spellStart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de-DE"/>
              </w:rPr>
              <w:t>doros</w:t>
            </w:r>
            <w:proofErr w:type="spellEnd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ł</w:t>
            </w:r>
            <w:proofErr w:type="spellStart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de-DE"/>
              </w:rPr>
              <w:t>ych</w:t>
            </w:r>
            <w:proofErr w:type="spellEnd"/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Czego szkoleniowiec powinien unikać, pracując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dorosłymi?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7E2E74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Technika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Dywanik pomysłów</w:t>
            </w:r>
            <w:r w:rsidR="0036236D" w:rsidRPr="007E2E74">
              <w:rPr>
                <w:rFonts w:asciiTheme="majorHAnsi" w:eastAsia="Verdana" w:hAnsiTheme="majorHAnsi" w:cstheme="majorHAnsi"/>
                <w:i/>
                <w:sz w:val="24"/>
                <w:szCs w:val="24"/>
                <w:u w:color="000000"/>
              </w:rPr>
              <w:br/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Refleksja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na podstawie własnych doświadczeń na karteczkach zapisują „Grzechy trenera/wykładowcy/szkoleniowca“ (na 1 karteczce - 1 „grzech“) Karteczki przylepiają na ścianie. Porządkują „grzechy“ </w:t>
            </w:r>
          </w:p>
          <w:p w:rsidR="0036236D" w:rsidRPr="0036236D" w:rsidRDefault="007E2E74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</w:t>
            </w:r>
            <w:proofErr w:type="gramEnd"/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kategorie. Na tej podstawie formułują własną listę „Grzechów, jakich należy unikać, kiedy szkolimy dorosłych“. Listę zapisują na plakacie. 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Listę sporządzoną przez uczestników trenerzy mogą uzupełnić innymi sytuacjami, na jakie warto uwrażliwić osoby, które będą zajmować się wspomaganiem pracy szkół. Uczestnicy przez moment zastanawiają się, które z tych „grzechów“ są im bliskie (lub mogą być im bliskie).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Karteczki</w:t>
            </w:r>
          </w:p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Arkusze papieru</w:t>
            </w:r>
          </w:p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</w:tr>
      <w:tr w:rsidR="0036236D" w:rsidRPr="0036236D" w:rsidTr="006B429A">
        <w:trPr>
          <w:trHeight w:val="39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7E2E74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Kompetencje potrzebne do prowadzenia procesu wspomagania - praca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z zespołem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Podstawowe informacje </w:t>
            </w:r>
            <w:r w:rsid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 pracy z zespołem. Różne role w zespole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Zabawa dydaktyczna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(mini wykład z prezentacją, </w:t>
            </w: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Załącznik 1) na czym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polega różnica między grupą a zespołem. Podają:</w:t>
            </w:r>
          </w:p>
          <w:p w:rsidR="00F6683D" w:rsidRDefault="0036236D" w:rsidP="00F6683D">
            <w:pPr>
              <w:pStyle w:val="Domylne"/>
              <w:numPr>
                <w:ilvl w:val="0"/>
                <w:numId w:val="2"/>
              </w:numPr>
              <w:suppressAutoHyphens/>
              <w:spacing w:line="276" w:lineRule="auto"/>
              <w:ind w:left="494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etapy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rozwoju zespołu, </w:t>
            </w:r>
          </w:p>
          <w:p w:rsidR="00F6683D" w:rsidRDefault="0036236D" w:rsidP="00F6683D">
            <w:pPr>
              <w:pStyle w:val="Domylne"/>
              <w:numPr>
                <w:ilvl w:val="0"/>
                <w:numId w:val="2"/>
              </w:numPr>
              <w:suppressAutoHyphens/>
              <w:spacing w:line="276" w:lineRule="auto"/>
              <w:ind w:left="494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czynniki</w:t>
            </w:r>
            <w:proofErr w:type="gramEnd"/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wpływające na skuteczność zespołu, </w:t>
            </w:r>
          </w:p>
          <w:p w:rsidR="00F6683D" w:rsidRDefault="0036236D" w:rsidP="00F6683D">
            <w:pPr>
              <w:pStyle w:val="Domylne"/>
              <w:numPr>
                <w:ilvl w:val="0"/>
                <w:numId w:val="2"/>
              </w:numPr>
              <w:suppressAutoHyphens/>
              <w:spacing w:line="276" w:lineRule="auto"/>
              <w:ind w:left="494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zachowania</w:t>
            </w:r>
            <w:proofErr w:type="gramEnd"/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sprzyjające i zakłócające pracę zespołu,</w:t>
            </w:r>
          </w:p>
          <w:p w:rsidR="0036236D" w:rsidRPr="00F6683D" w:rsidRDefault="0036236D" w:rsidP="00F6683D">
            <w:pPr>
              <w:pStyle w:val="Domylne"/>
              <w:numPr>
                <w:ilvl w:val="0"/>
                <w:numId w:val="2"/>
              </w:numPr>
              <w:suppressAutoHyphens/>
              <w:spacing w:line="276" w:lineRule="auto"/>
              <w:ind w:left="494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sposoby</w:t>
            </w:r>
            <w:proofErr w:type="gramEnd"/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dochodzenia do porozumienia.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Ośmiu uczestników otrzymuje kartki (Załącznik 4) z informacjami o roli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zespole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jakiej będą występować. Nie mogą nikomu zdradzić swojej roli. Osiem wybranych osób będzie stanowiło zespół, którego zadanie</w:t>
            </w:r>
            <w:r w:rsid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będzie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zbudowania zamku z klocków. Pozostali uczestnicy obserwują wykonanie zadania, a na koniec próbują określić rolę, w jakiej występowała każda z osób.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Podsumowanie zadania 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- rożne role osób w zespole.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1 </w:t>
            </w:r>
            <w:r w:rsidR="00A63D6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proofErr w:type="gramStart"/>
            <w:r w:rsid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A63D6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rezentacja 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Modułu</w:t>
            </w:r>
            <w:proofErr w:type="gramEnd"/>
            <w:r w:rsid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XI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Planowanie rozwoju zawodowego uczestników szkolenia w zakresie wspomagania szkół</w:t>
            </w:r>
          </w:p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4 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Podział ról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  <w:t>w zespole</w:t>
            </w:r>
          </w:p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Klocki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36236D" w:rsidRPr="0036236D" w:rsidTr="006B429A">
        <w:trPr>
          <w:trHeight w:val="46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1A1C2F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Kompetencje potrzebne do prowadzenia procesu wspomagania - praca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z zespołem (</w:t>
            </w:r>
            <w:proofErr w:type="spellStart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cd</w:t>
            </w:r>
            <w:proofErr w:type="spellEnd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.)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Sposoby rozpoznawania potrzeb szkoleniowych zespołu</w:t>
            </w:r>
          </w:p>
          <w:p w:rsidR="001A1C2F" w:rsidRPr="0036236D" w:rsidRDefault="001A1C2F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Kompetencje osoby wspomagającej pracę szkoły na różnych etapach procesu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 z prezentacją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83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sposoby rozpoznawania potrzeb szkoleniowych zespołu nauczycieli i nauczycielek (mini wykład z prezentacją,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Załącznik 1):</w:t>
            </w:r>
          </w:p>
          <w:p w:rsidR="00F6683D" w:rsidRDefault="0036236D" w:rsidP="00F6683D">
            <w:pPr>
              <w:pStyle w:val="Domylne"/>
              <w:numPr>
                <w:ilvl w:val="0"/>
                <w:numId w:val="18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ozpoznawanie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 analiza potrzeb szkoleniowych,</w:t>
            </w:r>
          </w:p>
          <w:p w:rsidR="00F6683D" w:rsidRDefault="0036236D" w:rsidP="00F6683D">
            <w:pPr>
              <w:pStyle w:val="Domylne"/>
              <w:numPr>
                <w:ilvl w:val="0"/>
                <w:numId w:val="18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HUMAN PERFORMANCE IMPROVEMENT (HPI)</w:t>
            </w:r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</w:p>
          <w:p w:rsidR="00F6683D" w:rsidRDefault="0036236D" w:rsidP="00F6683D">
            <w:pPr>
              <w:pStyle w:val="Domylne"/>
              <w:numPr>
                <w:ilvl w:val="0"/>
                <w:numId w:val="18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Kompetencje trenera na etapie rozpoznawania i analizy potrzeb szkoleniowych (RAPS), </w:t>
            </w:r>
          </w:p>
          <w:p w:rsidR="00F6683D" w:rsidRDefault="0036236D" w:rsidP="00F6683D">
            <w:pPr>
              <w:pStyle w:val="Domylne"/>
              <w:numPr>
                <w:ilvl w:val="0"/>
                <w:numId w:val="18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Kompetencje trenera na etapie kontaktu ze szkołą</w:t>
            </w:r>
            <w:r w:rsidR="001A1C2F"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</w:p>
          <w:p w:rsidR="00F6683D" w:rsidRDefault="0036236D" w:rsidP="00F6683D">
            <w:pPr>
              <w:pStyle w:val="Domylne"/>
              <w:numPr>
                <w:ilvl w:val="0"/>
                <w:numId w:val="18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Kompetencje trenera na etapie projektowania i prowadzenia szkoleń</w:t>
            </w:r>
            <w:r w:rsidR="001A1C2F"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</w:p>
          <w:p w:rsidR="0036236D" w:rsidRPr="00F6683D" w:rsidRDefault="0036236D" w:rsidP="00F6683D">
            <w:pPr>
              <w:pStyle w:val="Domylne"/>
              <w:numPr>
                <w:ilvl w:val="0"/>
                <w:numId w:val="18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Kompetencje trenera na etapie ewaluacji szkoleń</w:t>
            </w:r>
            <w:r w:rsidR="001A1C2F" w:rsidRPr="00F6683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zachęcają uczestników do refleksji nad swoimi kompetencjami w każdym z zakresów.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1 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1A1C2F" w:rsidRPr="00A63D6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Modułu XI</w:t>
            </w:r>
            <w:r w:rsidRPr="00A63D6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1A1C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Planowanie rozwoju zawodowego uczestników szkolenia w zakresie wspomagania szkół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36236D" w:rsidRPr="0036236D" w:rsidTr="006B429A">
        <w:trPr>
          <w:trHeight w:val="44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1A1C2F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Kompetencje potrzebne do prowadzenia procesu wspomagania - prowadzenie szkolenia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Planowanie warsztatu. Scenariusz warsztatu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 w zespole nad problemem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dokumentów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wyjaśniają model tworzenia scenariuszy zajęć oraz ważne wskazówki do organizacji szkolenia (mini wykład z prezentacją</w:t>
            </w: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Załącznik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1)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działają w kilkuosobowych zespołach. Każdy zespół opracowuje scenariusz godzinnego warsztatu dla nauczycieli </w:t>
            </w:r>
            <w:r w:rsidR="001A1C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nauczycielek na temat zastosowania w pracy z dziećmi z klas I - III: eksperymentów i doświadczeń (zespół I), gier i zabaw (zespół II), aktywności ruchowej (zespół III), metod aktywizujących (zespół IV), oceniania kształtującego (zespół V). Mają na to 30 min.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Zespoły zamieniają się przygotowanymi scenari</w:t>
            </w:r>
            <w:r w:rsidR="00A63D6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uszami. Każdy zespół otrzymuje </w:t>
            </w:r>
            <w:r w:rsidRPr="00A63D6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Kryteria do oceny koleżeńskiej scenariusza zajęć</w:t>
            </w:r>
            <w:r w:rsidR="00A63D65" w:rsidRPr="00A63D6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/warsztatu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(Załącznik 5). Na podstawie tych kryteriów oceniają scenariusz. Piszą informację zwrotną. Scenariusze wracają do swoich autorów i autorek.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1 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Modułu XI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Planowanie rozwoju zawodowego uczestników szkolenia w zakresie wspomagania szkół</w:t>
            </w:r>
          </w:p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5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Kryteria do oceny koleżeńskiej scenariusza zajęć/warsztatu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45 </w:t>
            </w:r>
          </w:p>
        </w:tc>
      </w:tr>
      <w:tr w:rsidR="0036236D" w:rsidRPr="0036236D" w:rsidTr="006B429A">
        <w:trPr>
          <w:trHeight w:val="31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1A1C2F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Kompetencje potrzebne do prowadzenia procesu wspomagania - prowadzenie szkolenia </w:t>
            </w:r>
            <w:r w:rsidR="0036236D"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(</w:t>
            </w:r>
            <w:proofErr w:type="spellStart"/>
            <w:r w:rsidR="0036236D"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cd</w:t>
            </w:r>
            <w:proofErr w:type="spellEnd"/>
            <w:r w:rsidR="0036236D"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.)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Ewaluacja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ini wykład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dokumentów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 proces ewaluacji zajęć oraz ewaluacji procesu zmiany. 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w kilkuosobowych zespołach zapoznają się z alternatywnymi metodami ewaluacji zajęć oraz ewaluacji procesu zmian</w:t>
            </w:r>
            <w:r w:rsidR="00A63D6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(Załącznik 6</w:t>
            </w:r>
            <w:r w:rsidR="001A1C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Załącznik 7)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6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Ewaluacja szkolenia</w:t>
            </w:r>
          </w:p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7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Ewaluacja procesu zmian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15</w:t>
            </w:r>
          </w:p>
        </w:tc>
      </w:tr>
      <w:tr w:rsidR="0036236D" w:rsidRPr="0036236D" w:rsidTr="006B429A">
        <w:trPr>
          <w:trHeight w:val="62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1A1C2F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Kompetencje potrzebne do prowadzenia procesu wspomagania - prowadzenie szkolenia </w:t>
            </w:r>
            <w:r w:rsidR="0036236D"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(</w:t>
            </w:r>
            <w:proofErr w:type="spellStart"/>
            <w:r w:rsidR="0036236D"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cd</w:t>
            </w:r>
            <w:proofErr w:type="spellEnd"/>
            <w:r w:rsidR="0036236D"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.)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Radzenie sobie z trudnymi sytuacjami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 w zespole nad problemem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Plakat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 moderowana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działają w 4-osobowych zespołach. Każdy zespól otrzymuje opis trudnych sytuacji szkoleniowych. W ciągu 20 minut wymyślają różne sposoby na poradzenie sobie z</w:t>
            </w:r>
            <w:r w:rsidR="001A1C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taką sytuacją. (Załącznik 8). 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Zapisują je na plakacie. 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Wszystkie plakaty wieszają na ścianie. Uczestnicy wspólnie omawiają wyniki ćwiczenia. Zespół przedstawia sytuację i sposoby jej rozwiązania. Pozostali uczestnicy komentują, dzielą się własnymi doświadczeniami, podają rady.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podają typowe</w:t>
            </w:r>
            <w:r w:rsidR="001A1C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trudne zachowania uczestników szkolenia: 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spóźnianie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się (wcześniejsze wychodzenie); 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nieustanne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podważanie przekazywanych przez trenera treści;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niewerbalny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sprzeciw;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ciągłe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szeptanie;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głośne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rozmowy;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atakowanie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innych;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tłumaczenie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</w:t>
            </w:r>
            <w:r w:rsidRPr="001A1C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</w:t>
            </w:r>
            <w:r w:rsidRPr="0036236D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iem, co chciałeś powiedzieć, ja to powiem w sposób bardziej zrozumiały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); </w:t>
            </w:r>
          </w:p>
          <w:p w:rsidR="0036236D" w:rsidRPr="0036236D" w:rsidRDefault="001A1C2F" w:rsidP="00F6683D">
            <w:pPr>
              <w:pStyle w:val="Domylne"/>
              <w:numPr>
                <w:ilvl w:val="0"/>
                <w:numId w:val="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zachowanie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typu </w:t>
            </w:r>
            <w:r w:rsidRPr="001A1C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Wiem najlepiej, Wiem wszystko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; </w:t>
            </w:r>
          </w:p>
          <w:p w:rsidR="0036236D" w:rsidRPr="0036236D" w:rsidRDefault="001A1C2F" w:rsidP="00F6683D">
            <w:pPr>
              <w:pStyle w:val="Domylne"/>
              <w:numPr>
                <w:ilvl w:val="0"/>
                <w:numId w:val="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kierowanie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1A1C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z tylnego siedzenia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Wspólnie zastanawiają się nad sposobami poradzenia sobie z nimi.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8</w:t>
            </w:r>
            <w:r w:rsidR="00A63D6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="00A63D65" w:rsidRPr="00A63D6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</w:t>
            </w:r>
            <w:r w:rsidRPr="00A63D6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pisy trudnych sytuacji szkoleniowych</w:t>
            </w:r>
          </w:p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Arkusze papieru,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36236D" w:rsidRPr="0036236D" w:rsidTr="006B429A">
        <w:trPr>
          <w:trHeight w:val="41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1A1C2F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Kompetencje potrzebne do prowadzenia procesu wspomagania - prowadzenie szkolenia </w:t>
            </w:r>
            <w:r w:rsidR="0036236D"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(</w:t>
            </w:r>
            <w:proofErr w:type="spellStart"/>
            <w:r w:rsidR="0036236D"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cd</w:t>
            </w:r>
            <w:proofErr w:type="spellEnd"/>
            <w:r w:rsidR="0036236D"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.)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Radzenie sobie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zastrzeżeniami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Wchodzenie w sytuację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 moderowana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Każdy uczestnik losuje kartkę z „zastrzeżeniem </w:t>
            </w:r>
            <w:r w:rsidR="001A1C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ze strony uczestników szkolenia"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(Załącz</w:t>
            </w:r>
            <w:r w:rsidR="00A63D6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nik 9). Trenerzy wyjaśniają, popierając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 przykładami, różne sposoby radzenia sobie z zastrzeżeniami: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odłożenie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 później,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zamiana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pytanie,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bumerang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zadawanie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pytań,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bezpośrednie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zaprzeczenie,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zamiana</w:t>
            </w:r>
            <w:proofErr w:type="gram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oceny na opinię.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 omówieni</w:t>
            </w:r>
            <w:r w:rsidR="001A1C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każdego sposobu, trener losuje jednego z uczestników, który czyta</w:t>
            </w:r>
            <w:r w:rsidR="001A1C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otrzymane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zastrzeżenie i próbuje poradzić sobie z nim</w:t>
            </w:r>
            <w:r w:rsidR="001A1C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stosując omawianą strategią. 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 omówieniu wszystkich sposobów, chętni uczestnicy mogą potrenować ich stosowanie, odwołując się do zastrzeżeń</w:t>
            </w:r>
            <w:r w:rsidR="00DF1DC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jakie wylosowali.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9 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Pr="001A1C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Zastrzeżenia ze strony uczestnik</w:t>
            </w:r>
            <w:r w:rsidRPr="001A1C2F">
              <w:rPr>
                <w:rFonts w:asciiTheme="majorHAnsi" w:hAnsiTheme="majorHAnsi" w:cstheme="majorHAnsi"/>
                <w:i/>
                <w:sz w:val="24"/>
                <w:szCs w:val="24"/>
                <w:u w:color="000000"/>
                <w:lang w:val="es-ES_tradnl"/>
              </w:rPr>
              <w:t>ó</w:t>
            </w:r>
            <w:r w:rsidRPr="001A1C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 szkolenia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25 </w:t>
            </w:r>
          </w:p>
        </w:tc>
      </w:tr>
      <w:tr w:rsidR="0036236D" w:rsidRPr="0036236D" w:rsidTr="006B429A">
        <w:trPr>
          <w:trHeight w:val="36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DF1DC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Kompetencje potrzebne do prowadzenia procesu wspomagania - projektowani zmian wdrożeniowych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Zasady projektowania zmian wdrożeniowych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 z prezentacją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przedstawiają zasady projektowania zmian wdrożeniowych (mini wykład z prezentacją, Załącznik 1)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1 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rezentacja </w:t>
            </w:r>
            <w:r w:rsidR="00D8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Modułu XI</w:t>
            </w: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7E2E7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Planowanie rozwoju zawodowego uczestników szkolenia w zakresie wspomagania szkół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36236D" w:rsidRPr="0036236D" w:rsidTr="00F6683D">
        <w:trPr>
          <w:trHeight w:val="288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DF1DC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Z</w:t>
            </w: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asoby </w:t>
            </w:r>
            <w:proofErr w:type="gramStart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zewnętrzne jako</w:t>
            </w:r>
            <w:proofErr w:type="gramEnd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pomoc dla osoby wspomagającej pracę szkoły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Kto mi pomoże w procesie wspomagania pracy </w:t>
            </w: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szkoły</w:t>
            </w:r>
            <w:proofErr w:type="gramEnd"/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 z prezentacją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Plakat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Przygotowują wspólnie (na plakacie) listę zasobów zewnętrznych,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których mogą korzystać w procesie wspomagania pracy szkoły.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 papieru,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10 </w:t>
            </w:r>
          </w:p>
        </w:tc>
      </w:tr>
      <w:tr w:rsidR="0036236D" w:rsidRPr="0036236D" w:rsidTr="00F6683D">
        <w:trPr>
          <w:trHeight w:val="8590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DF1DC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Plan własnego rozwoju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Cele rozwoju. Planowanie własnego rozwoju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Metoda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 xml:space="preserve"> </w:t>
            </w:r>
            <w:r w:rsidRPr="00DF1DC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Trzy role Walta Disneya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Każdy uczestnik zapisuje na białej kartce: „Świetnie poradzę sobie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zadaniem wdrożeniowym - układam plan mojego rozwoju“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DF1DC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Uczestnik b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ierze żółtą kartkę.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B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ędzie występował w </w:t>
            </w:r>
            <w:r w:rsidR="0036236D" w:rsidRPr="00A63D65">
              <w:rPr>
                <w:rFonts w:asciiTheme="majorHAnsi" w:hAnsiTheme="majorHAnsi" w:cstheme="majorHAnsi"/>
                <w:bCs/>
                <w:i/>
                <w:sz w:val="24"/>
                <w:szCs w:val="24"/>
                <w:u w:color="000000"/>
              </w:rPr>
              <w:t>roli marzyciela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 tworzył najbardziej fantazyjne idee.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Może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bawić się opcjami, wszystko jest możliwe. Tworzy koncepcje bez obaw, stawia rzeczy na głowie i zapisuje najbardziej szalone pomysły.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DF1DC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Następnie b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ierze niebieską kartkę. Teraz będzie występował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</w:t>
            </w:r>
            <w:r w:rsidR="0036236D" w:rsidRPr="00A63D65">
              <w:rPr>
                <w:rFonts w:asciiTheme="majorHAnsi" w:hAnsiTheme="majorHAnsi" w:cstheme="majorHAnsi"/>
                <w:bCs/>
                <w:i/>
                <w:sz w:val="24"/>
                <w:szCs w:val="24"/>
                <w:u w:color="000000"/>
              </w:rPr>
              <w:t>roli realisty</w:t>
            </w:r>
            <w:r w:rsidR="0036236D"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trzeźwo oceni pomysły wygenerowane przez marzyciela. Ma się kierować głosem rozsądku, postępować pragmatycznie, systematycznie i rozważnie. Szuka kr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tkiej</w:t>
            </w:r>
            <w:proofErr w:type="spellEnd"/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ale pewnej i efektywnej drogi. 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DF1DC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Jako trzecią b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ierze zieloną </w:t>
            </w:r>
            <w:proofErr w:type="gramStart"/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kartkę. 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Wystąpi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teraz w</w:t>
            </w:r>
            <w:r w:rsidR="0036236D"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="0036236D" w:rsidRPr="00A63D65">
              <w:rPr>
                <w:rFonts w:asciiTheme="majorHAnsi" w:hAnsiTheme="majorHAnsi" w:cstheme="majorHAnsi"/>
                <w:bCs/>
                <w:i/>
                <w:sz w:val="24"/>
                <w:szCs w:val="24"/>
                <w:u w:color="000000"/>
              </w:rPr>
              <w:t>roli krytyka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– ma wyrażać obawy związane z wygenerowanymi pomysłami. Poddaje wartościującej krytyce m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ateria</w:t>
            </w:r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ł opracowany przez realistę (na niebieskiej kartce), wylicza wszelkie wady, wyraża lęki i czarne </w:t>
            </w:r>
            <w:proofErr w:type="spellStart"/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myś</w:t>
            </w:r>
            <w:proofErr w:type="spellEnd"/>
            <w:r w:rsidR="0036236D" w:rsidRPr="0036236D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li. 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Wraca do niebieskiej kartki i </w:t>
            </w:r>
            <w:r w:rsidRPr="00A63D65">
              <w:rPr>
                <w:rFonts w:asciiTheme="majorHAnsi" w:hAnsiTheme="majorHAnsi" w:cstheme="majorHAnsi"/>
                <w:bCs/>
                <w:i/>
                <w:sz w:val="24"/>
                <w:szCs w:val="24"/>
                <w:u w:color="000000"/>
              </w:rPr>
              <w:t xml:space="preserve">pozycji realisty </w:t>
            </w: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- 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szacuje obawy krytyka (zielona kartka) i opracowuje rozwiązanie. 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Wraca do żółtej kartki. Jako </w:t>
            </w:r>
            <w:r w:rsidRPr="00A63D65">
              <w:rPr>
                <w:rFonts w:asciiTheme="majorHAnsi" w:hAnsiTheme="majorHAnsi" w:cstheme="majorHAnsi"/>
                <w:bCs/>
                <w:i/>
                <w:sz w:val="24"/>
                <w:szCs w:val="24"/>
                <w:u w:color="000000"/>
              </w:rPr>
              <w:t>marzyciel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ponownie szuka inspiracji </w:t>
            </w:r>
            <w:r w:rsidR="00DF1DC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 pozytywnych </w:t>
            </w:r>
            <w:proofErr w:type="spell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myś</w:t>
            </w:r>
            <w:proofErr w:type="spell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li, 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które potem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  <w:lang w:val="pt-PT"/>
              </w:rPr>
              <w:t xml:space="preserve"> </w:t>
            </w:r>
            <w:r w:rsidRPr="00A63D65">
              <w:rPr>
                <w:rFonts w:asciiTheme="majorHAnsi" w:hAnsiTheme="majorHAnsi" w:cstheme="majorHAnsi"/>
                <w:i/>
                <w:sz w:val="24"/>
                <w:szCs w:val="24"/>
                <w:u w:color="000000"/>
                <w:lang w:val="pt-PT"/>
              </w:rPr>
              <w:t>realista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(niebieska kartka) </w:t>
            </w:r>
            <w:proofErr w:type="gram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ocenia</w:t>
            </w:r>
            <w:r w:rsidR="005A00E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gramEnd"/>
          </w:p>
          <w:p w:rsid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Postępuje tak</w:t>
            </w:r>
            <w:r w:rsidR="00DF1DC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aż do momentu, kiedy uzna, że pomysł 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nabra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ł ostatecznego kształtu i nadaje się do wdrożenia.</w:t>
            </w:r>
          </w:p>
          <w:p w:rsidR="00F6683D" w:rsidRPr="0036236D" w:rsidRDefault="00F6683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Kartki wkładają do </w:t>
            </w:r>
            <w:proofErr w:type="spellStart"/>
            <w:r w:rsidRPr="00F6683D">
              <w:rPr>
                <w:rFonts w:asciiTheme="majorHAnsi" w:hAnsiTheme="majorHAnsi" w:cstheme="majorHAnsi"/>
                <w:color w:val="auto"/>
                <w:sz w:val="24"/>
                <w:szCs w:val="24"/>
                <w:u w:color="000000"/>
              </w:rPr>
              <w:t>portfolio</w:t>
            </w:r>
            <w:proofErr w:type="spellEnd"/>
            <w:r w:rsidRPr="00F6683D">
              <w:rPr>
                <w:rFonts w:asciiTheme="majorHAnsi" w:hAnsiTheme="majorHAnsi" w:cstheme="majorHAnsi"/>
                <w:color w:val="auto"/>
                <w:sz w:val="24"/>
                <w:szCs w:val="24"/>
                <w:u w:color="000000"/>
              </w:rPr>
              <w:t>.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Żółte, niebieskie i zielone kartki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36236D" w:rsidRPr="0036236D" w:rsidTr="00F6683D">
        <w:trPr>
          <w:trHeight w:val="3390"/>
        </w:trPr>
        <w:tc>
          <w:tcPr>
            <w:tcW w:w="29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DF1DC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Podsumowani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e</w:t>
            </w: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i </w:t>
            </w:r>
            <w:proofErr w:type="spellStart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zakoń</w:t>
            </w: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de-DE"/>
              </w:rPr>
              <w:t>czenie</w:t>
            </w:r>
            <w:proofErr w:type="spellEnd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de-DE"/>
              </w:rPr>
              <w:t xml:space="preserve"> </w:t>
            </w:r>
            <w:proofErr w:type="spellStart"/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de-DE"/>
              </w:rPr>
              <w:t>zaj</w:t>
            </w:r>
            <w:r w:rsidRPr="0036236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ęć</w:t>
            </w:r>
            <w:proofErr w:type="spellEnd"/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Jak zakończyć zajęcia?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Każdy </w:t>
            </w:r>
            <w:r w:rsidR="00DF1DC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uczestnik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zapisuje </w:t>
            </w:r>
            <w:r w:rsidR="00DF1DC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uwagę 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pasku papieru, któr</w:t>
            </w:r>
            <w:r w:rsidR="00DF1DC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ą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warto zakończyć spotkanie z dorosłymi. Na przykład: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Praca z państwem to przyjemność, 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Cieszę się, że mogłem(-łam) państwa poznać, 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Serdecznie dziękuję 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za 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dobre przyjęcie, 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Dziękuję 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za pa</w:t>
            </w:r>
            <w:proofErr w:type="spell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ństwa</w:t>
            </w:r>
            <w:proofErr w:type="spell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aktywność, 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Doceniam państwa zapał i energię, </w:t>
            </w:r>
          </w:p>
          <w:p w:rsidR="0036236D" w:rsidRPr="0036236D" w:rsidRDefault="0036236D" w:rsidP="00F6683D">
            <w:pPr>
              <w:pStyle w:val="Domylne"/>
              <w:numPr>
                <w:ilvl w:val="0"/>
                <w:numId w:val="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Spotkania z takimi osobami, jak państwo, to dla szkoleniowca przyjemność. </w:t>
            </w: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Paski wieszają na ścianie</w:t>
            </w:r>
            <w:r w:rsidR="00617EF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bookmarkStart w:id="0" w:name="_GoBack"/>
            <w:bookmarkEnd w:id="0"/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6236D" w:rsidRPr="0036236D" w:rsidRDefault="0036236D" w:rsidP="00F6683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</w:t>
            </w:r>
            <w:proofErr w:type="spellStart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wsp</w:t>
            </w:r>
            <w:proofErr w:type="spellEnd"/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lnie z uczestnikami podsumowują cały cykl zajęć.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7E2E74" w:rsidRDefault="005A00E5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36236D"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aski papieru</w:t>
            </w:r>
          </w:p>
          <w:p w:rsidR="0036236D" w:rsidRPr="007E2E74" w:rsidRDefault="005A00E5" w:rsidP="00F6683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36236D" w:rsidRPr="007E2E7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isaki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236D" w:rsidRPr="0036236D" w:rsidRDefault="0036236D" w:rsidP="00F6683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6236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10 </w:t>
            </w:r>
          </w:p>
        </w:tc>
      </w:tr>
    </w:tbl>
    <w:p w:rsidR="0036236D" w:rsidRPr="008069E2" w:rsidRDefault="006B429A" w:rsidP="006B429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after="240"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069E2">
        <w:rPr>
          <w:rFonts w:asciiTheme="majorHAnsi" w:hAnsiTheme="majorHAnsi" w:cstheme="majorHAnsi"/>
          <w:b/>
          <w:sz w:val="24"/>
          <w:szCs w:val="24"/>
        </w:rPr>
        <w:t>Zasoby edukacyjne:</w:t>
      </w:r>
    </w:p>
    <w:p w:rsidR="006B429A" w:rsidRPr="006B429A" w:rsidRDefault="006B429A" w:rsidP="006B429A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b/>
          <w:bCs/>
          <w:sz w:val="24"/>
          <w:szCs w:val="24"/>
        </w:rPr>
        <w:t>Książki:</w:t>
      </w:r>
    </w:p>
    <w:p w:rsidR="006B429A" w:rsidRDefault="006B429A" w:rsidP="006B429A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6B429A">
        <w:rPr>
          <w:rFonts w:asciiTheme="majorHAnsi" w:hAnsiTheme="majorHAnsi" w:cstheme="majorHAnsi"/>
          <w:sz w:val="24"/>
          <w:szCs w:val="24"/>
        </w:rPr>
        <w:t>Boydell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T., 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Leary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M.: 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Identyfikacja potrzeb szkoleniowych</w:t>
      </w:r>
      <w:r w:rsidRPr="006B429A">
        <w:rPr>
          <w:rFonts w:asciiTheme="majorHAnsi" w:hAnsiTheme="majorHAnsi" w:cstheme="majorHAnsi"/>
          <w:sz w:val="24"/>
          <w:szCs w:val="24"/>
          <w:lang w:val="nl-NL"/>
        </w:rPr>
        <w:t>, Wolters Kluwer</w:t>
      </w:r>
      <w:r w:rsidRPr="006B429A">
        <w:rPr>
          <w:rFonts w:asciiTheme="majorHAnsi" w:hAnsiTheme="majorHAnsi" w:cstheme="majorHAnsi"/>
          <w:sz w:val="24"/>
          <w:szCs w:val="24"/>
        </w:rPr>
        <w:t>–Oficyna Ekonomiczna, Krak</w:t>
      </w:r>
      <w:r w:rsidRPr="006B429A">
        <w:rPr>
          <w:rFonts w:asciiTheme="majorHAnsi" w:hAnsiTheme="majorHAnsi" w:cstheme="majorHAnsi"/>
          <w:sz w:val="24"/>
          <w:szCs w:val="24"/>
          <w:lang w:val="es-ES_tradnl"/>
        </w:rPr>
        <w:t>ó</w:t>
      </w:r>
      <w:r w:rsidRPr="006B429A">
        <w:rPr>
          <w:rFonts w:asciiTheme="majorHAnsi" w:hAnsiTheme="majorHAnsi" w:cstheme="majorHAnsi"/>
          <w:sz w:val="24"/>
          <w:szCs w:val="24"/>
        </w:rPr>
        <w:t>w 2006</w:t>
      </w:r>
    </w:p>
    <w:p w:rsidR="00D81092" w:rsidRPr="00D81092" w:rsidRDefault="006B429A" w:rsidP="006B429A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Czerwonka D. (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red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 xml:space="preserve">): 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Nowe formy wspomagania szkół,</w:t>
      </w:r>
      <w:r w:rsidR="00D81092">
        <w:rPr>
          <w:rFonts w:asciiTheme="majorHAnsi" w:hAnsiTheme="majorHAnsi" w:cstheme="majorHAnsi"/>
          <w:sz w:val="24"/>
          <w:szCs w:val="24"/>
        </w:rPr>
        <w:t xml:space="preserve"> ORE, Warszawa 2012,</w:t>
      </w:r>
    </w:p>
    <w:p w:rsidR="006B429A" w:rsidRDefault="006B429A" w:rsidP="00D81092">
      <w:pPr>
        <w:pStyle w:val="Tre"/>
        <w:spacing w:line="276" w:lineRule="auto"/>
        <w:ind w:left="7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(https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://doskonaleniewsieci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/Upload/Artykuly/2_2/zeszyt%201%20Nowe%20formy%20wspomagania%20szkół.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pdf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dostę</w:t>
      </w:r>
      <w:proofErr w:type="spellEnd"/>
      <w:r w:rsidRPr="006B429A">
        <w:rPr>
          <w:rFonts w:asciiTheme="majorHAnsi" w:hAnsiTheme="majorHAnsi" w:cstheme="majorHAnsi"/>
          <w:sz w:val="24"/>
          <w:szCs w:val="24"/>
          <w:lang w:val="de-DE"/>
        </w:rPr>
        <w:t xml:space="preserve">p: </w:t>
      </w:r>
      <w:r w:rsidRPr="006B429A">
        <w:rPr>
          <w:rFonts w:asciiTheme="majorHAnsi" w:hAnsiTheme="majorHAnsi" w:cstheme="majorHAnsi"/>
          <w:sz w:val="24"/>
          <w:szCs w:val="24"/>
        </w:rPr>
        <w:t>czerwiec 2018)</w:t>
      </w:r>
    </w:p>
    <w:p w:rsidR="006B429A" w:rsidRDefault="006B429A" w:rsidP="006B429A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 xml:space="preserve">Hajdukiewicz M. (red.): 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Jak wspomagać pracę szkoły? Poradnik dla pracownik</w:t>
      </w:r>
      <w:r w:rsidRPr="006B429A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w instytucji systemu wspomagania, z. 1. Założenia nowego systemu doskonalenia nauczycieli</w:t>
      </w:r>
      <w:r w:rsidRPr="006B429A">
        <w:rPr>
          <w:rFonts w:asciiTheme="majorHAnsi" w:hAnsiTheme="majorHAnsi" w:cstheme="majorHAnsi"/>
          <w:sz w:val="24"/>
          <w:szCs w:val="24"/>
        </w:rPr>
        <w:t>, Ośrodek Rozwoju Edukacji, Warszawa 2015</w:t>
      </w:r>
    </w:p>
    <w:p w:rsidR="006B429A" w:rsidRDefault="006B429A" w:rsidP="006B429A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 xml:space="preserve">Jarmuż S., 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WitkowskI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T.: 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Podręcznik trenera</w:t>
      </w:r>
      <w:r w:rsidRPr="006B429A">
        <w:rPr>
          <w:rFonts w:asciiTheme="majorHAnsi" w:hAnsiTheme="majorHAnsi" w:cstheme="majorHAnsi"/>
          <w:sz w:val="24"/>
          <w:szCs w:val="24"/>
        </w:rPr>
        <w:t>, Moderator, Wrocław 2004</w:t>
      </w:r>
    </w:p>
    <w:p w:rsidR="006B429A" w:rsidRDefault="006B429A" w:rsidP="006B429A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 xml:space="preserve">Ośrodek Rozwoju Edukacji, Materiały szkoleniowe – Letnia Akademia SORE (dostęp: czerwiec 2018) </w:t>
      </w:r>
    </w:p>
    <w:p w:rsidR="006B429A" w:rsidRDefault="006B429A" w:rsidP="006B429A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 xml:space="preserve">Ośrodek Rozwoju Edukacji, Materiały szkoleniowe – Zimowa Akademia SORE (dostęp: czerwiec 2018) </w:t>
      </w:r>
    </w:p>
    <w:p w:rsidR="006B429A" w:rsidRPr="006B429A" w:rsidRDefault="006B429A" w:rsidP="006B429A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6B429A">
        <w:rPr>
          <w:rFonts w:asciiTheme="majorHAnsi" w:hAnsiTheme="majorHAnsi" w:cstheme="majorHAnsi"/>
          <w:sz w:val="24"/>
          <w:szCs w:val="24"/>
        </w:rPr>
        <w:lastRenderedPageBreak/>
        <w:t>Pintal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D, Tomaszewicz D.: 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 xml:space="preserve">Wspomaganie szkół w rozwoju umiejętności uczenia </w:t>
      </w:r>
      <w:proofErr w:type="gramStart"/>
      <w:r w:rsidRPr="006B429A">
        <w:rPr>
          <w:rFonts w:asciiTheme="majorHAnsi" w:hAnsiTheme="majorHAnsi" w:cstheme="majorHAnsi"/>
          <w:i/>
          <w:iCs/>
          <w:sz w:val="24"/>
          <w:szCs w:val="24"/>
        </w:rPr>
        <w:t>się  przez</w:t>
      </w:r>
      <w:proofErr w:type="gramEnd"/>
      <w:r w:rsidRPr="006B429A">
        <w:rPr>
          <w:rFonts w:asciiTheme="majorHAnsi" w:hAnsiTheme="majorHAnsi" w:cstheme="majorHAnsi"/>
          <w:i/>
          <w:iCs/>
          <w:sz w:val="24"/>
          <w:szCs w:val="24"/>
        </w:rPr>
        <w:t xml:space="preserve"> eksperymentowanie, doświadczanie i inne metody aktywizujące uczniów</w:t>
      </w:r>
      <w:r w:rsidRPr="006B429A">
        <w:rPr>
          <w:rFonts w:asciiTheme="majorHAnsi" w:hAnsiTheme="majorHAnsi" w:cstheme="majorHAnsi"/>
          <w:sz w:val="24"/>
          <w:szCs w:val="24"/>
        </w:rPr>
        <w:t>, ORE, Warszawa 2017</w:t>
      </w:r>
    </w:p>
    <w:p w:rsidR="006B429A" w:rsidRPr="006B429A" w:rsidRDefault="006B429A" w:rsidP="006B429A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6B429A" w:rsidRPr="006B429A" w:rsidRDefault="006B429A" w:rsidP="006B429A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b/>
          <w:bCs/>
          <w:sz w:val="24"/>
          <w:szCs w:val="24"/>
        </w:rPr>
        <w:t xml:space="preserve">Część </w:t>
      </w:r>
      <w:proofErr w:type="spellStart"/>
      <w:r w:rsidRPr="006B429A">
        <w:rPr>
          <w:rFonts w:asciiTheme="majorHAnsi" w:hAnsiTheme="majorHAnsi" w:cstheme="majorHAnsi"/>
          <w:b/>
          <w:bCs/>
          <w:sz w:val="24"/>
          <w:szCs w:val="24"/>
        </w:rPr>
        <w:t>on-line</w:t>
      </w:r>
      <w:proofErr w:type="spellEnd"/>
      <w:r w:rsidRPr="006B429A">
        <w:rPr>
          <w:rFonts w:asciiTheme="majorHAnsi" w:hAnsiTheme="majorHAnsi" w:cstheme="majorHAnsi"/>
          <w:b/>
          <w:bCs/>
          <w:sz w:val="24"/>
          <w:szCs w:val="24"/>
        </w:rPr>
        <w:t xml:space="preserve"> szkolenia</w:t>
      </w:r>
    </w:p>
    <w:p w:rsidR="006B429A" w:rsidRPr="006B429A" w:rsidRDefault="006B429A" w:rsidP="006B429A">
      <w:pPr>
        <w:pStyle w:val="Tr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6B429A" w:rsidRDefault="006B429A" w:rsidP="006B429A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b/>
          <w:bCs/>
          <w:sz w:val="24"/>
          <w:szCs w:val="24"/>
        </w:rPr>
        <w:t>Zasoby internetowe</w:t>
      </w:r>
      <w:r w:rsidR="00C20775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6B429A" w:rsidRDefault="009A3387" w:rsidP="006B429A">
      <w:pPr>
        <w:pStyle w:val="Tre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hyperlink r:id="rId8" w:history="1">
        <w:r w:rsidR="006B429A" w:rsidRPr="006B429A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http://www.scholaris.pl</w:t>
        </w:r>
      </w:hyperlink>
      <w:r w:rsidR="006B429A" w:rsidRPr="006B429A">
        <w:rPr>
          <w:rFonts w:asciiTheme="majorHAnsi" w:hAnsiTheme="majorHAnsi" w:cstheme="majorHAnsi"/>
          <w:sz w:val="24"/>
          <w:szCs w:val="24"/>
        </w:rPr>
        <w:t xml:space="preserve"> dostęp 14.07.18</w:t>
      </w:r>
      <w:r w:rsidR="006B429A">
        <w:rPr>
          <w:rFonts w:asciiTheme="majorHAnsi" w:hAnsiTheme="majorHAnsi" w:cstheme="majorHAnsi"/>
          <w:sz w:val="24"/>
          <w:szCs w:val="24"/>
        </w:rPr>
        <w:t>.</w:t>
      </w:r>
    </w:p>
    <w:p w:rsidR="006B429A" w:rsidRDefault="006B429A" w:rsidP="006B429A">
      <w:pPr>
        <w:pStyle w:val="Tre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Przewodnik po wymaganiach. System Ewaluacji Oświaty, https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://www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npseo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/data/documents/4/335/335.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pdf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, dostęp 10.07.18</w:t>
      </w:r>
    </w:p>
    <w:p w:rsidR="006B429A" w:rsidRDefault="006B429A" w:rsidP="006B429A">
      <w:pPr>
        <w:pStyle w:val="Tre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prezentacja badania wykonanego w Gimnazjum im. św. Jadwigi Kr</w:t>
      </w:r>
      <w:r w:rsidRPr="006B429A">
        <w:rPr>
          <w:rFonts w:asciiTheme="majorHAnsi" w:hAnsiTheme="majorHAnsi" w:cstheme="majorHAnsi"/>
          <w:sz w:val="24"/>
          <w:szCs w:val="24"/>
          <w:lang w:val="es-ES_tradnl"/>
        </w:rPr>
        <w:t>ó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lowej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Polski w Witoni https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://slideplayer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/slide/1216303/; dostęp 14.07.18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Default="006B429A" w:rsidP="006B429A">
      <w:pPr>
        <w:pStyle w:val="Tre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Raport z ewaluacji wewnętrznej przeprowadzonej metodą „profil szkoły“ http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://docplayer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/49658013-Raport-ewaluacjawewnetrzna-metoda-profil-szkoly.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html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; dostęp 14.07.18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D81092" w:rsidRPr="00D81092" w:rsidRDefault="006B429A" w:rsidP="006B429A">
      <w:pPr>
        <w:pStyle w:val="Tre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Przykładowy projekt ewaluacji wewnętrznej z wyko</w:t>
      </w:r>
      <w:r w:rsidR="00D81092">
        <w:rPr>
          <w:rFonts w:asciiTheme="majorHAnsi" w:hAnsiTheme="majorHAnsi" w:cstheme="majorHAnsi"/>
          <w:sz w:val="24"/>
          <w:szCs w:val="24"/>
        </w:rPr>
        <w:t>rzystaniem metody profil szkoły</w:t>
      </w:r>
    </w:p>
    <w:p w:rsidR="006B429A" w:rsidRDefault="006B429A" w:rsidP="00D81092">
      <w:pPr>
        <w:pStyle w:val="Tre"/>
        <w:spacing w:line="276" w:lineRule="auto"/>
        <w:ind w:left="7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http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://www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nauczycielbadacz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ore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edu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/data/various/files/narzedzia_badawcze_nb/przykladowa_dokumentacja_do_profilu.pdf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;dostęp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 xml:space="preserve"> 14.07.18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Default="009A3387" w:rsidP="006B429A">
      <w:pPr>
        <w:pStyle w:val="Tre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hyperlink r:id="rId9" w:history="1">
        <w:r w:rsidR="006B429A" w:rsidRPr="006B429A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http://www.edukacja.edux.pl/p-10732-rola-dramy-w-ksztalceniu-dziecka-zabawy.php</w:t>
        </w:r>
      </w:hyperlink>
      <w:r w:rsidR="006B429A" w:rsidRPr="006B429A">
        <w:rPr>
          <w:rFonts w:asciiTheme="majorHAnsi" w:hAnsiTheme="majorHAnsi" w:cstheme="majorHAnsi"/>
          <w:sz w:val="24"/>
          <w:szCs w:val="24"/>
        </w:rPr>
        <w:t xml:space="preserve"> dostęp 14.07.18</w:t>
      </w:r>
      <w:r w:rsidR="006B429A">
        <w:rPr>
          <w:rFonts w:asciiTheme="majorHAnsi" w:hAnsiTheme="majorHAnsi" w:cstheme="majorHAnsi"/>
          <w:sz w:val="24"/>
          <w:szCs w:val="24"/>
        </w:rPr>
        <w:t>.</w:t>
      </w:r>
    </w:p>
    <w:p w:rsidR="006B429A" w:rsidRDefault="006B429A" w:rsidP="006B429A">
      <w:pPr>
        <w:pStyle w:val="Tre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6B429A">
        <w:rPr>
          <w:rFonts w:asciiTheme="majorHAnsi" w:hAnsiTheme="majorHAnsi" w:cstheme="majorHAnsi"/>
          <w:sz w:val="24"/>
          <w:szCs w:val="24"/>
        </w:rPr>
        <w:t>źr</w:t>
      </w:r>
      <w:proofErr w:type="spellEnd"/>
      <w:r w:rsidRPr="006B429A">
        <w:rPr>
          <w:rFonts w:asciiTheme="majorHAnsi" w:hAnsiTheme="majorHAnsi" w:cstheme="majorHAnsi"/>
          <w:sz w:val="24"/>
          <w:szCs w:val="24"/>
          <w:lang w:val="es-ES_tradnl"/>
        </w:rPr>
        <w:t>ó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dło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>: http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://www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jakubiakszkola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/index.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php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/wsosp, dostęp: 17.07.18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Default="006B429A" w:rsidP="006B429A">
      <w:pPr>
        <w:pStyle w:val="Tre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http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://www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epodreczniki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/front/education/1; dostęp: 17.07.18)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Pr="006B429A" w:rsidRDefault="006B429A" w:rsidP="006B429A">
      <w:pPr>
        <w:pStyle w:val="Tre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  <w:lang w:val="da-DK"/>
        </w:rPr>
        <w:t xml:space="preserve">film </w:t>
      </w:r>
      <w:r w:rsidRPr="006B429A">
        <w:rPr>
          <w:rFonts w:asciiTheme="majorHAnsi" w:hAnsiTheme="majorHAnsi" w:cstheme="majorHAnsi"/>
          <w:sz w:val="24"/>
          <w:szCs w:val="24"/>
        </w:rPr>
        <w:t xml:space="preserve">„Obserwacja lekcji“ z cyklu Era Ewaluacji (https://www.youtube.com/watch?v=ft748n-BfD8&amp;t=26s; 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dostę</w:t>
      </w:r>
      <w:proofErr w:type="spellEnd"/>
      <w:r w:rsidRPr="006B429A">
        <w:rPr>
          <w:rFonts w:asciiTheme="majorHAnsi" w:hAnsiTheme="majorHAnsi" w:cstheme="majorHAnsi"/>
          <w:sz w:val="24"/>
          <w:szCs w:val="24"/>
          <w:lang w:val="de-DE"/>
        </w:rPr>
        <w:t>p:</w:t>
      </w:r>
      <w:r w:rsidRPr="006B429A">
        <w:rPr>
          <w:rFonts w:asciiTheme="majorHAnsi" w:hAnsiTheme="majorHAnsi" w:cstheme="majorHAnsi"/>
          <w:sz w:val="24"/>
          <w:szCs w:val="24"/>
        </w:rPr>
        <w:t xml:space="preserve"> 17.07.18).</w:t>
      </w:r>
    </w:p>
    <w:p w:rsidR="006B429A" w:rsidRPr="006B429A" w:rsidRDefault="006B429A" w:rsidP="006B429A">
      <w:pPr>
        <w:pStyle w:val="Tr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6B429A" w:rsidRDefault="006B429A" w:rsidP="006B429A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b/>
          <w:bCs/>
          <w:sz w:val="24"/>
          <w:szCs w:val="24"/>
        </w:rPr>
        <w:t>Książki</w:t>
      </w:r>
      <w:r w:rsidR="00C20775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6B429A" w:rsidRDefault="006B429A" w:rsidP="006B429A">
      <w:pPr>
        <w:pStyle w:val="Tre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6B429A">
        <w:rPr>
          <w:rFonts w:asciiTheme="majorHAnsi" w:hAnsiTheme="majorHAnsi" w:cstheme="majorHAnsi"/>
          <w:sz w:val="24"/>
          <w:szCs w:val="24"/>
        </w:rPr>
        <w:t>Choroszczyńska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M., Dotka M., Konopka I., Zwierzyńska E.: 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Ocenianie w klasach I-III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Default="006B429A" w:rsidP="006B429A">
      <w:pPr>
        <w:pStyle w:val="Tre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 xml:space="preserve">Cieślicka M., Stankiewicz B., 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Muszkieta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R.: 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Wybrane gry i zabawy ruchowe</w:t>
      </w:r>
      <w:r w:rsidRPr="006B429A">
        <w:rPr>
          <w:rFonts w:asciiTheme="majorHAnsi" w:hAnsiTheme="majorHAnsi" w:cstheme="majorHAnsi"/>
          <w:sz w:val="24"/>
          <w:szCs w:val="24"/>
        </w:rPr>
        <w:t>, Ośrodek Rekreacji, Sportu i Edukacji w Poznaniu, Poznań 2017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Default="006B429A" w:rsidP="006B429A">
      <w:pPr>
        <w:pStyle w:val="Tre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 xml:space="preserve">Knopik T.: 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Czas wolny… od nudy. Zr</w:t>
      </w:r>
      <w:r w:rsidRPr="006B429A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proofErr w:type="spellStart"/>
      <w:r w:rsidRPr="006B429A">
        <w:rPr>
          <w:rFonts w:asciiTheme="majorHAnsi" w:hAnsiTheme="majorHAnsi" w:cstheme="majorHAnsi"/>
          <w:i/>
          <w:iCs/>
          <w:sz w:val="24"/>
          <w:szCs w:val="24"/>
        </w:rPr>
        <w:t>wnoważony</w:t>
      </w:r>
      <w:proofErr w:type="spellEnd"/>
      <w:r w:rsidRPr="006B429A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proofErr w:type="spellStart"/>
      <w:r w:rsidRPr="006B429A">
        <w:rPr>
          <w:rFonts w:asciiTheme="majorHAnsi" w:hAnsiTheme="majorHAnsi" w:cstheme="majorHAnsi"/>
          <w:i/>
          <w:iCs/>
          <w:sz w:val="24"/>
          <w:szCs w:val="24"/>
        </w:rPr>
        <w:t>rozw</w:t>
      </w:r>
      <w:proofErr w:type="spellEnd"/>
      <w:r w:rsidRPr="006B429A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j uczni</w:t>
      </w:r>
      <w:r w:rsidRPr="006B429A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w zdolnych w ramach zajęć pozalekcyjnych</w:t>
      </w:r>
      <w:r w:rsidRPr="006B429A">
        <w:rPr>
          <w:rFonts w:asciiTheme="majorHAnsi" w:hAnsiTheme="majorHAnsi" w:cstheme="majorHAnsi"/>
          <w:sz w:val="24"/>
          <w:szCs w:val="24"/>
        </w:rPr>
        <w:t>, ORE, Warszawa 2014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Pr="006B429A" w:rsidRDefault="006B429A" w:rsidP="006B429A">
      <w:pPr>
        <w:pStyle w:val="Tre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6B429A">
        <w:rPr>
          <w:rFonts w:asciiTheme="majorHAnsi" w:hAnsiTheme="majorHAnsi" w:cstheme="majorHAnsi"/>
          <w:sz w:val="24"/>
          <w:szCs w:val="24"/>
        </w:rPr>
        <w:lastRenderedPageBreak/>
        <w:t>Skura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M., Lisicki M.: 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101 zabaw z klockami. Nauka matematyki poprzez zabawę. Podręcznik dla rodzic</w:t>
      </w:r>
      <w:r w:rsidRPr="006B429A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 xml:space="preserve">w i nauczycieli, </w:t>
      </w:r>
      <w:proofErr w:type="spellStart"/>
      <w:r w:rsidRPr="006B429A">
        <w:rPr>
          <w:rFonts w:asciiTheme="majorHAnsi" w:hAnsiTheme="majorHAnsi" w:cstheme="majorHAnsi"/>
          <w:i/>
          <w:iCs/>
          <w:sz w:val="24"/>
          <w:szCs w:val="24"/>
        </w:rPr>
        <w:t>Wyd.Helion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>, Opole 2018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Default="006B429A" w:rsidP="006B429A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6B429A" w:rsidRDefault="006B429A" w:rsidP="006B429A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b/>
          <w:bCs/>
          <w:sz w:val="24"/>
          <w:szCs w:val="24"/>
        </w:rPr>
        <w:t>Artykuły</w:t>
      </w:r>
      <w:r w:rsidR="00C20775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6B429A" w:rsidRPr="006B429A" w:rsidRDefault="006B429A" w:rsidP="006B429A">
      <w:pPr>
        <w:pStyle w:val="Tre"/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6B429A">
        <w:rPr>
          <w:rFonts w:asciiTheme="majorHAnsi" w:hAnsiTheme="majorHAnsi" w:cstheme="majorHAnsi"/>
          <w:sz w:val="24"/>
          <w:szCs w:val="24"/>
        </w:rPr>
        <w:t>Dylak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D.: </w:t>
      </w:r>
      <w:r w:rsidRPr="006B429A">
        <w:rPr>
          <w:rFonts w:asciiTheme="majorHAnsi" w:hAnsiTheme="majorHAnsi" w:cstheme="majorHAnsi"/>
          <w:i/>
          <w:iCs/>
          <w:sz w:val="24"/>
          <w:szCs w:val="24"/>
          <w:lang w:val="de-DE"/>
        </w:rPr>
        <w:t>Do</w:t>
      </w:r>
      <w:r w:rsidRPr="006B429A">
        <w:rPr>
          <w:rFonts w:asciiTheme="majorHAnsi" w:hAnsiTheme="majorHAnsi" w:cstheme="majorHAnsi"/>
          <w:i/>
          <w:iCs/>
          <w:sz w:val="24"/>
          <w:szCs w:val="24"/>
        </w:rPr>
        <w:t>świadczenia to za mało - potrzebne są eksperymenty</w:t>
      </w:r>
      <w:r w:rsidRPr="006B429A">
        <w:rPr>
          <w:rFonts w:asciiTheme="majorHAnsi" w:hAnsiTheme="majorHAnsi" w:cstheme="majorHAnsi"/>
          <w:sz w:val="24"/>
          <w:szCs w:val="24"/>
        </w:rPr>
        <w:t xml:space="preserve"> (http://www.kopernik.org.pl/projekty-specjalne/projekty-europejskie/projekt-przewrot-kopernikanski/nowa-pracownia-przyrody/doswiadczenia-to-za-malo/; dostęp 17.07.18)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Pr="006B429A" w:rsidRDefault="006B429A" w:rsidP="006B429A">
      <w:pPr>
        <w:pStyle w:val="Tr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6B429A" w:rsidRDefault="006B429A" w:rsidP="006B429A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b/>
          <w:bCs/>
          <w:sz w:val="24"/>
          <w:szCs w:val="24"/>
        </w:rPr>
        <w:t>Dokumenty</w:t>
      </w:r>
      <w:r w:rsidR="00C20775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6B429A" w:rsidRDefault="006B429A" w:rsidP="006B429A">
      <w:pPr>
        <w:pStyle w:val="Tre"/>
        <w:numPr>
          <w:ilvl w:val="0"/>
          <w:numId w:val="14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Rozporządzenie Ministra Edukacji Narodowej z dnia 29 września 2016 r. w sprawie plac</w:t>
      </w:r>
      <w:r w:rsidRPr="006B429A">
        <w:rPr>
          <w:rFonts w:asciiTheme="majorHAnsi" w:hAnsiTheme="majorHAnsi" w:cstheme="majorHAnsi"/>
          <w:sz w:val="24"/>
          <w:szCs w:val="24"/>
          <w:lang w:val="es-ES_tradnl"/>
        </w:rPr>
        <w:t>ó</w:t>
      </w:r>
      <w:r w:rsidRPr="006B429A">
        <w:rPr>
          <w:rFonts w:asciiTheme="majorHAnsi" w:hAnsiTheme="majorHAnsi" w:cstheme="majorHAnsi"/>
          <w:sz w:val="24"/>
          <w:szCs w:val="24"/>
        </w:rPr>
        <w:t>wek doskonalenia nauczycieli (http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://prawo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sejm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gov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/isap.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nsf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/DocDetails.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xsp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?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id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=WDU20160001591; dostęp 17.07.18)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D81092" w:rsidRPr="00D81092" w:rsidRDefault="006B429A" w:rsidP="006B429A">
      <w:pPr>
        <w:pStyle w:val="Tre"/>
        <w:numPr>
          <w:ilvl w:val="0"/>
          <w:numId w:val="14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Rozporządzenie Ministra Edukacji Narodowej z dnia 1 lutego 2013 r. w sprawie szczegółowych zasad działania publicznych poradni psychologiczno-pedagogicznych, w tym public</w:t>
      </w:r>
      <w:r w:rsidR="00D81092">
        <w:rPr>
          <w:rFonts w:asciiTheme="majorHAnsi" w:hAnsiTheme="majorHAnsi" w:cstheme="majorHAnsi"/>
          <w:sz w:val="24"/>
          <w:szCs w:val="24"/>
        </w:rPr>
        <w:t>znych poradni specjalistycznych</w:t>
      </w:r>
    </w:p>
    <w:p w:rsidR="006B429A" w:rsidRDefault="006B429A" w:rsidP="00D81092">
      <w:pPr>
        <w:pStyle w:val="Tre"/>
        <w:spacing w:line="276" w:lineRule="auto"/>
        <w:ind w:left="7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(http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://prawo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sejm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gov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/isap.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nsf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/DocDetails.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xsp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?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id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=WDU20130000199; dostęp 17.07.18)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Default="006B429A" w:rsidP="006B429A">
      <w:pPr>
        <w:pStyle w:val="Tre"/>
        <w:numPr>
          <w:ilvl w:val="0"/>
          <w:numId w:val="14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>Rozporządzenie Ministra Edukacji Narodowej z dnia 28 lutego 2013 r. w sprawie szczegółowych zasad działania publicznych bibliotek pedagogicznych (http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://prawo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sejm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gov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/isap.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nsf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/DocDetails.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xsp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?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id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=WDU20130000369; dostęp 17.07.18)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Pr="006B429A" w:rsidRDefault="006B429A" w:rsidP="006B429A">
      <w:pPr>
        <w:pStyle w:val="Tre"/>
        <w:numPr>
          <w:ilvl w:val="0"/>
          <w:numId w:val="14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B429A">
        <w:rPr>
          <w:rFonts w:asciiTheme="majorHAnsi" w:hAnsiTheme="majorHAnsi" w:cstheme="majorHAnsi"/>
          <w:sz w:val="24"/>
          <w:szCs w:val="24"/>
        </w:rPr>
        <w:t xml:space="preserve">Rozporządzenie Ministra Edukacji Narodowej z dnia 14 lutego 2017 r. w sprawie podstawy programowej wychowania przedszkolnego oraz podstawy programowej kształcenia 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og</w:t>
      </w:r>
      <w:proofErr w:type="spellEnd"/>
      <w:r w:rsidRPr="006B429A">
        <w:rPr>
          <w:rFonts w:asciiTheme="majorHAnsi" w:hAnsiTheme="majorHAnsi" w:cstheme="majorHAnsi"/>
          <w:sz w:val="24"/>
          <w:szCs w:val="24"/>
          <w:lang w:val="es-ES_tradnl"/>
        </w:rPr>
        <w:t>ó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lnego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dla szkoły podstawowej, w tym dla uczni</w:t>
      </w:r>
      <w:r w:rsidRPr="006B429A">
        <w:rPr>
          <w:rFonts w:asciiTheme="majorHAnsi" w:hAnsiTheme="majorHAnsi" w:cstheme="majorHAnsi"/>
          <w:sz w:val="24"/>
          <w:szCs w:val="24"/>
          <w:lang w:val="es-ES_tradnl"/>
        </w:rPr>
        <w:t>ó</w:t>
      </w:r>
      <w:r w:rsidRPr="006B429A">
        <w:rPr>
          <w:rFonts w:asciiTheme="majorHAnsi" w:hAnsiTheme="majorHAnsi" w:cstheme="majorHAnsi"/>
          <w:sz w:val="24"/>
          <w:szCs w:val="24"/>
        </w:rPr>
        <w:t xml:space="preserve">w z niepełnosprawnością intelektualną </w:t>
      </w:r>
      <w:r>
        <w:rPr>
          <w:rFonts w:asciiTheme="majorHAnsi" w:hAnsiTheme="majorHAnsi" w:cstheme="majorHAnsi"/>
          <w:sz w:val="24"/>
          <w:szCs w:val="24"/>
        </w:rPr>
        <w:br/>
      </w:r>
      <w:r w:rsidRPr="006B429A">
        <w:rPr>
          <w:rFonts w:asciiTheme="majorHAnsi" w:hAnsiTheme="majorHAnsi" w:cstheme="majorHAnsi"/>
          <w:sz w:val="24"/>
          <w:szCs w:val="24"/>
        </w:rPr>
        <w:t xml:space="preserve">w stopniu umiarkowanym lub znacznym, kształcenia 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og</w:t>
      </w:r>
      <w:proofErr w:type="spellEnd"/>
      <w:r w:rsidRPr="006B429A">
        <w:rPr>
          <w:rFonts w:asciiTheme="majorHAnsi" w:hAnsiTheme="majorHAnsi" w:cstheme="majorHAnsi"/>
          <w:sz w:val="24"/>
          <w:szCs w:val="24"/>
          <w:lang w:val="es-ES_tradnl"/>
        </w:rPr>
        <w:t>ó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lnego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dla branżowej szkoły I stopnia, kształcenia 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og</w:t>
      </w:r>
      <w:proofErr w:type="spellEnd"/>
      <w:r w:rsidRPr="006B429A">
        <w:rPr>
          <w:rFonts w:asciiTheme="majorHAnsi" w:hAnsiTheme="majorHAnsi" w:cstheme="majorHAnsi"/>
          <w:sz w:val="24"/>
          <w:szCs w:val="24"/>
          <w:lang w:val="es-ES_tradnl"/>
        </w:rPr>
        <w:t>ó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lnego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dla szkoły specjalnej przysposabiającej do pracy oraz kształcenia 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og</w:t>
      </w:r>
      <w:proofErr w:type="spellEnd"/>
      <w:r w:rsidRPr="006B429A">
        <w:rPr>
          <w:rFonts w:asciiTheme="majorHAnsi" w:hAnsiTheme="majorHAnsi" w:cstheme="majorHAnsi"/>
          <w:sz w:val="24"/>
          <w:szCs w:val="24"/>
          <w:lang w:val="es-ES_tradnl"/>
        </w:rPr>
        <w:t>ó</w:t>
      </w:r>
      <w:proofErr w:type="spellStart"/>
      <w:r w:rsidRPr="006B429A">
        <w:rPr>
          <w:rFonts w:asciiTheme="majorHAnsi" w:hAnsiTheme="majorHAnsi" w:cstheme="majorHAnsi"/>
          <w:sz w:val="24"/>
          <w:szCs w:val="24"/>
        </w:rPr>
        <w:t>lnego</w:t>
      </w:r>
      <w:proofErr w:type="spellEnd"/>
      <w:r w:rsidRPr="006B429A">
        <w:rPr>
          <w:rFonts w:asciiTheme="majorHAnsi" w:hAnsiTheme="majorHAnsi" w:cstheme="majorHAnsi"/>
          <w:sz w:val="24"/>
          <w:szCs w:val="24"/>
        </w:rPr>
        <w:t xml:space="preserve"> dla szkoły policealnej https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://men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gov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/zycie-szkoly/wychowanie-przedszkolne/c137-podstawa-programowa/rozporzadzenie-ministra-edukacji-narodowej-z-dnia-14-lutego-2017-r-w-sprawie-podstawy-programowej-wychowania-przedszkolnego-oraz-podstawy-programowej-ksztalcenia-ogolnego-dla-szkoly-podstawowej-w-ty.</w:t>
      </w:r>
      <w:proofErr w:type="gramStart"/>
      <w:r w:rsidRPr="006B429A">
        <w:rPr>
          <w:rFonts w:asciiTheme="majorHAnsi" w:hAnsiTheme="majorHAnsi" w:cstheme="majorHAnsi"/>
          <w:sz w:val="24"/>
          <w:szCs w:val="24"/>
        </w:rPr>
        <w:t>html</w:t>
      </w:r>
      <w:proofErr w:type="gramEnd"/>
      <w:r w:rsidRPr="006B429A">
        <w:rPr>
          <w:rFonts w:asciiTheme="majorHAnsi" w:hAnsiTheme="majorHAnsi" w:cstheme="majorHAnsi"/>
          <w:sz w:val="24"/>
          <w:szCs w:val="24"/>
        </w:rPr>
        <w:t>; dostęp 17.07.18)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6B429A" w:rsidRPr="006B429A" w:rsidRDefault="006B429A" w:rsidP="006B429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21490D" w:rsidRPr="006B429A" w:rsidRDefault="0021490D" w:rsidP="006B429A">
      <w:p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6B429A" w:rsidSect="009B10AF">
      <w:headerReference w:type="default" r:id="rId10"/>
      <w:foot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621" w:rsidRDefault="00B36621" w:rsidP="004341AF">
      <w:r>
        <w:separator/>
      </w:r>
    </w:p>
  </w:endnote>
  <w:endnote w:type="continuationSeparator" w:id="0">
    <w:p w:rsidR="00B36621" w:rsidRDefault="00B36621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962126"/>
      <w:docPartObj>
        <w:docPartGallery w:val="Page Numbers (Bottom of Page)"/>
        <w:docPartUnique/>
      </w:docPartObj>
    </w:sdtPr>
    <w:sdtContent>
      <w:p w:rsidR="000828A5" w:rsidRDefault="009A3387">
        <w:pPr>
          <w:pStyle w:val="Stopka"/>
          <w:jc w:val="right"/>
        </w:pPr>
        <w:fldSimple w:instr=" PAGE   \* MERGEFORMAT ">
          <w:r w:rsidR="00C20775">
            <w:rPr>
              <w:noProof/>
            </w:rPr>
            <w:t>14</w:t>
          </w:r>
        </w:fldSimple>
      </w:p>
    </w:sdtContent>
  </w:sdt>
  <w:p w:rsidR="000828A5" w:rsidRDefault="000828A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621" w:rsidRDefault="00B36621" w:rsidP="004341AF">
      <w:r>
        <w:separator/>
      </w:r>
    </w:p>
  </w:footnote>
  <w:footnote w:type="continuationSeparator" w:id="0">
    <w:p w:rsidR="00B36621" w:rsidRDefault="00B36621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3D" w:rsidRDefault="00F6683D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6071870</wp:posOffset>
          </wp:positionH>
          <wp:positionV relativeFrom="paragraph">
            <wp:posOffset>-316865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4871720</wp:posOffset>
          </wp:positionH>
          <wp:positionV relativeFrom="margin">
            <wp:posOffset>-895985</wp:posOffset>
          </wp:positionV>
          <wp:extent cx="685800" cy="62865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2595245</wp:posOffset>
          </wp:positionH>
          <wp:positionV relativeFrom="paragraph">
            <wp:posOffset>-535940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-393065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28A5" w:rsidRDefault="000828A5">
    <w:pPr>
      <w:pStyle w:val="Nagwek"/>
    </w:pPr>
  </w:p>
  <w:p w:rsidR="000828A5" w:rsidRDefault="000828A5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E777A"/>
    <w:multiLevelType w:val="hybridMultilevel"/>
    <w:tmpl w:val="4F2CC4BA"/>
    <w:lvl w:ilvl="0" w:tplc="9E7A5A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97C1E"/>
    <w:multiLevelType w:val="hybridMultilevel"/>
    <w:tmpl w:val="38963A0E"/>
    <w:lvl w:ilvl="0" w:tplc="A156E4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27D70FC7"/>
    <w:multiLevelType w:val="hybridMultilevel"/>
    <w:tmpl w:val="06EABD76"/>
    <w:lvl w:ilvl="0" w:tplc="DBB40EC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D5696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E8D26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2F237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520C1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2A46B4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FB243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97E45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5EEE3C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2B8F3CDE"/>
    <w:multiLevelType w:val="hybridMultilevel"/>
    <w:tmpl w:val="B574BEA8"/>
    <w:lvl w:ilvl="0" w:tplc="E72ACC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3E1F35"/>
    <w:multiLevelType w:val="hybridMultilevel"/>
    <w:tmpl w:val="1A962B58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028B0A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7D67F1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882C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E7924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D609F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B60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978618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372AC0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>
    <w:nsid w:val="3E645516"/>
    <w:multiLevelType w:val="hybridMultilevel"/>
    <w:tmpl w:val="DC089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0450BE"/>
    <w:multiLevelType w:val="hybridMultilevel"/>
    <w:tmpl w:val="BFAC9EE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B7F06A0"/>
    <w:multiLevelType w:val="hybridMultilevel"/>
    <w:tmpl w:val="C1241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A65A41"/>
    <w:multiLevelType w:val="hybridMultilevel"/>
    <w:tmpl w:val="F33030D2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A74A52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026AB9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C16B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11C6B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DDC494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64ADA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8E2D0E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842E7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5ECE5178"/>
    <w:multiLevelType w:val="hybridMultilevel"/>
    <w:tmpl w:val="521ED4FE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1B5A7D"/>
    <w:multiLevelType w:val="hybridMultilevel"/>
    <w:tmpl w:val="A81A66B2"/>
    <w:numStyleLink w:val="Kreski"/>
  </w:abstractNum>
  <w:abstractNum w:abstractNumId="12">
    <w:nsid w:val="60BA10CD"/>
    <w:multiLevelType w:val="hybridMultilevel"/>
    <w:tmpl w:val="E7F4F750"/>
    <w:lvl w:ilvl="0" w:tplc="6D7A6E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33D1A"/>
    <w:multiLevelType w:val="hybridMultilevel"/>
    <w:tmpl w:val="9FC2771A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2C1B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E0CC8B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A06CBE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C8CCA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720CC30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9C7CB2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AD675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94AAE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4">
    <w:nsid w:val="64100973"/>
    <w:multiLevelType w:val="hybridMultilevel"/>
    <w:tmpl w:val="793EB2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C3405E"/>
    <w:multiLevelType w:val="hybridMultilevel"/>
    <w:tmpl w:val="828834D2"/>
    <w:lvl w:ilvl="0" w:tplc="D60C0C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B3F6C"/>
    <w:multiLevelType w:val="hybridMultilevel"/>
    <w:tmpl w:val="24BCA982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B7E00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BC8353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637288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EC85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D72B6F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B3A58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80E95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0904EB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"/>
  </w:num>
  <w:num w:numId="2">
    <w:abstractNumId w:val="5"/>
  </w:num>
  <w:num w:numId="3">
    <w:abstractNumId w:val="13"/>
  </w:num>
  <w:num w:numId="4">
    <w:abstractNumId w:val="9"/>
  </w:num>
  <w:num w:numId="5">
    <w:abstractNumId w:val="16"/>
  </w:num>
  <w:num w:numId="6">
    <w:abstractNumId w:val="3"/>
  </w:num>
  <w:num w:numId="7">
    <w:abstractNumId w:val="6"/>
  </w:num>
  <w:num w:numId="8">
    <w:abstractNumId w:val="11"/>
  </w:num>
  <w:num w:numId="9">
    <w:abstractNumId w:val="11"/>
    <w:lvlOverride w:ilvl="0">
      <w:lvl w:ilvl="0" w:tplc="7E283A38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BF441B66">
        <w:start w:val="1"/>
        <w:numFmt w:val="bullet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5FC6855C">
        <w:start w:val="1"/>
        <w:numFmt w:val="bullet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94E230EA">
        <w:start w:val="1"/>
        <w:numFmt w:val="bullet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0660D2B4">
        <w:start w:val="1"/>
        <w:numFmt w:val="bullet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C82A6C6A">
        <w:start w:val="1"/>
        <w:numFmt w:val="bullet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91B43462">
        <w:start w:val="1"/>
        <w:numFmt w:val="bullet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F7E80230">
        <w:start w:val="1"/>
        <w:numFmt w:val="bullet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3C4C8298">
        <w:start w:val="1"/>
        <w:numFmt w:val="bullet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10">
    <w:abstractNumId w:val="12"/>
  </w:num>
  <w:num w:numId="11">
    <w:abstractNumId w:val="15"/>
  </w:num>
  <w:num w:numId="12">
    <w:abstractNumId w:val="4"/>
  </w:num>
  <w:num w:numId="13">
    <w:abstractNumId w:val="1"/>
  </w:num>
  <w:num w:numId="14">
    <w:abstractNumId w:val="0"/>
  </w:num>
  <w:num w:numId="15">
    <w:abstractNumId w:val="8"/>
  </w:num>
  <w:num w:numId="16">
    <w:abstractNumId w:val="7"/>
  </w:num>
  <w:num w:numId="17">
    <w:abstractNumId w:val="14"/>
  </w:num>
  <w:num w:numId="18">
    <w:abstractNumId w:val="1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828A5"/>
    <w:rsid w:val="000B4D8F"/>
    <w:rsid w:val="000B7557"/>
    <w:rsid w:val="000C5E6E"/>
    <w:rsid w:val="000C5F35"/>
    <w:rsid w:val="000D6390"/>
    <w:rsid w:val="000E607D"/>
    <w:rsid w:val="000F22D9"/>
    <w:rsid w:val="001112B9"/>
    <w:rsid w:val="0013582C"/>
    <w:rsid w:val="001546AE"/>
    <w:rsid w:val="001A0DEA"/>
    <w:rsid w:val="001A1C2F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87DBB"/>
    <w:rsid w:val="002B698F"/>
    <w:rsid w:val="002D18B3"/>
    <w:rsid w:val="002E6031"/>
    <w:rsid w:val="00306EFD"/>
    <w:rsid w:val="003120B3"/>
    <w:rsid w:val="00312172"/>
    <w:rsid w:val="00331BCC"/>
    <w:rsid w:val="00337396"/>
    <w:rsid w:val="003426DB"/>
    <w:rsid w:val="00351710"/>
    <w:rsid w:val="0036236D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A00E5"/>
    <w:rsid w:val="005B1372"/>
    <w:rsid w:val="005B4D3F"/>
    <w:rsid w:val="005C778A"/>
    <w:rsid w:val="005F3F02"/>
    <w:rsid w:val="00614224"/>
    <w:rsid w:val="00617EFA"/>
    <w:rsid w:val="0062029A"/>
    <w:rsid w:val="00623E55"/>
    <w:rsid w:val="00624674"/>
    <w:rsid w:val="00633434"/>
    <w:rsid w:val="006411AC"/>
    <w:rsid w:val="006851DE"/>
    <w:rsid w:val="00690470"/>
    <w:rsid w:val="006B316F"/>
    <w:rsid w:val="006B429A"/>
    <w:rsid w:val="006B7C2C"/>
    <w:rsid w:val="006B7DB5"/>
    <w:rsid w:val="006D4629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D15E2"/>
    <w:rsid w:val="007D4194"/>
    <w:rsid w:val="007E2E74"/>
    <w:rsid w:val="008069E2"/>
    <w:rsid w:val="008118FA"/>
    <w:rsid w:val="0081354E"/>
    <w:rsid w:val="008205A7"/>
    <w:rsid w:val="00823551"/>
    <w:rsid w:val="00824644"/>
    <w:rsid w:val="008308EA"/>
    <w:rsid w:val="00851CE9"/>
    <w:rsid w:val="008866D2"/>
    <w:rsid w:val="0089636A"/>
    <w:rsid w:val="008A7CC9"/>
    <w:rsid w:val="008B6253"/>
    <w:rsid w:val="008C09FC"/>
    <w:rsid w:val="009100AE"/>
    <w:rsid w:val="00924369"/>
    <w:rsid w:val="00985399"/>
    <w:rsid w:val="00991D59"/>
    <w:rsid w:val="009A3387"/>
    <w:rsid w:val="009A71B0"/>
    <w:rsid w:val="009B10AF"/>
    <w:rsid w:val="009C3929"/>
    <w:rsid w:val="009C68CA"/>
    <w:rsid w:val="009F2414"/>
    <w:rsid w:val="00A129EA"/>
    <w:rsid w:val="00A16306"/>
    <w:rsid w:val="00A25A52"/>
    <w:rsid w:val="00A34867"/>
    <w:rsid w:val="00A3723B"/>
    <w:rsid w:val="00A55307"/>
    <w:rsid w:val="00A5620F"/>
    <w:rsid w:val="00A578E7"/>
    <w:rsid w:val="00A63D65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23333"/>
    <w:rsid w:val="00B36621"/>
    <w:rsid w:val="00B61CB2"/>
    <w:rsid w:val="00B7706C"/>
    <w:rsid w:val="00B8002C"/>
    <w:rsid w:val="00B82C07"/>
    <w:rsid w:val="00B851F4"/>
    <w:rsid w:val="00BB0871"/>
    <w:rsid w:val="00BB3550"/>
    <w:rsid w:val="00BB3609"/>
    <w:rsid w:val="00BB74D6"/>
    <w:rsid w:val="00C20775"/>
    <w:rsid w:val="00C20FDA"/>
    <w:rsid w:val="00C253F0"/>
    <w:rsid w:val="00C314D2"/>
    <w:rsid w:val="00C31ED1"/>
    <w:rsid w:val="00C45663"/>
    <w:rsid w:val="00CB08DE"/>
    <w:rsid w:val="00CF12A2"/>
    <w:rsid w:val="00D12C1D"/>
    <w:rsid w:val="00D24AF9"/>
    <w:rsid w:val="00D359E7"/>
    <w:rsid w:val="00D50671"/>
    <w:rsid w:val="00D54612"/>
    <w:rsid w:val="00D81092"/>
    <w:rsid w:val="00D95739"/>
    <w:rsid w:val="00DA125D"/>
    <w:rsid w:val="00DA5549"/>
    <w:rsid w:val="00DA7FDB"/>
    <w:rsid w:val="00DC587F"/>
    <w:rsid w:val="00DC5AE1"/>
    <w:rsid w:val="00DE1629"/>
    <w:rsid w:val="00DF1DCD"/>
    <w:rsid w:val="00DF427B"/>
    <w:rsid w:val="00E06A68"/>
    <w:rsid w:val="00E21D4D"/>
    <w:rsid w:val="00E5638F"/>
    <w:rsid w:val="00E75811"/>
    <w:rsid w:val="00EA592F"/>
    <w:rsid w:val="00EB343F"/>
    <w:rsid w:val="00EC0627"/>
    <w:rsid w:val="00ED1D53"/>
    <w:rsid w:val="00ED70A0"/>
    <w:rsid w:val="00EF2124"/>
    <w:rsid w:val="00F114E3"/>
    <w:rsid w:val="00F13743"/>
    <w:rsid w:val="00F26898"/>
    <w:rsid w:val="00F31841"/>
    <w:rsid w:val="00F35CBC"/>
    <w:rsid w:val="00F6683D"/>
    <w:rsid w:val="00F7514A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E2D70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"/>
      </w:numPr>
    </w:pPr>
  </w:style>
  <w:style w:type="character" w:customStyle="1" w:styleId="Hyperlink0">
    <w:name w:val="Hyperlink.0"/>
    <w:basedOn w:val="Hipercze"/>
    <w:rsid w:val="00F7514A"/>
    <w:rPr>
      <w:color w:val="E2D700" w:themeColor="hyperlink"/>
      <w:u w:val="single"/>
    </w:rPr>
  </w:style>
  <w:style w:type="paragraph" w:customStyle="1" w:styleId="Tre">
    <w:name w:val="Treść"/>
    <w:rsid w:val="006B429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laris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dukacja.edux.pl/p-10732-rola-dramy-w-ksztalceniu-dziecka-zabawy.php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C5016-4CDF-4883-97E8-FB738AB75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2526</Words>
  <Characters>15162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4</cp:revision>
  <cp:lastPrinted>2018-07-13T07:26:00Z</cp:lastPrinted>
  <dcterms:created xsi:type="dcterms:W3CDTF">2019-02-06T08:52:00Z</dcterms:created>
  <dcterms:modified xsi:type="dcterms:W3CDTF">2019-03-15T13:05:00Z</dcterms:modified>
</cp:coreProperties>
</file>