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BC1" w:rsidRDefault="00F07BC1" w:rsidP="00F07B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F07BC1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4C4DFF">
        <w:rPr>
          <w:rFonts w:cstheme="minorHAnsi"/>
          <w:b/>
          <w:sz w:val="24"/>
          <w:szCs w:val="24"/>
          <w:lang w:val="pl-PL"/>
        </w:rPr>
        <w:t>II.</w:t>
      </w:r>
      <w:r w:rsidRPr="00F07BC1">
        <w:rPr>
          <w:rFonts w:cstheme="minorHAnsi"/>
          <w:b/>
          <w:sz w:val="24"/>
          <w:szCs w:val="24"/>
          <w:lang w:val="pl-PL"/>
        </w:rPr>
        <w:t>3</w:t>
      </w:r>
    </w:p>
    <w:p w:rsidR="004C4DFF" w:rsidRPr="00F07BC1" w:rsidRDefault="004C4DFF" w:rsidP="00F07B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F07BC1" w:rsidRPr="00F07BC1" w:rsidRDefault="00F07BC1" w:rsidP="00F07BC1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F07BC1">
        <w:rPr>
          <w:rFonts w:asciiTheme="minorHAnsi" w:hAnsiTheme="minorHAnsi" w:cstheme="minorHAnsi"/>
          <w:sz w:val="40"/>
          <w:szCs w:val="40"/>
          <w:lang w:val="pl-PL"/>
        </w:rPr>
        <w:t xml:space="preserve">Czynniki rozwoju psychofizycznego dziecka </w:t>
      </w:r>
      <w:r>
        <w:rPr>
          <w:rFonts w:asciiTheme="minorHAnsi" w:hAnsiTheme="minorHAnsi" w:cstheme="minorHAnsi"/>
          <w:sz w:val="40"/>
          <w:szCs w:val="40"/>
          <w:lang w:val="pl-PL"/>
        </w:rPr>
        <w:br/>
      </w:r>
      <w:r w:rsidRPr="00F07BC1">
        <w:rPr>
          <w:rFonts w:asciiTheme="minorHAnsi" w:hAnsiTheme="minorHAnsi" w:cstheme="minorHAnsi"/>
          <w:sz w:val="40"/>
          <w:szCs w:val="40"/>
          <w:lang w:val="pl-PL"/>
        </w:rPr>
        <w:t>według S. Szumana</w:t>
      </w:r>
    </w:p>
    <w:p w:rsidR="00F07BC1" w:rsidRPr="00F07BC1" w:rsidRDefault="00F07BC1" w:rsidP="00F07BC1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F07BC1" w:rsidRPr="00F07BC1" w:rsidRDefault="00F07BC1" w:rsidP="00F07BC1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42"/>
        <w:gridCol w:w="1543"/>
        <w:gridCol w:w="3685"/>
        <w:gridCol w:w="3969"/>
      </w:tblGrid>
      <w:tr w:rsidR="00F07BC1" w:rsidRPr="006A5AC7" w:rsidTr="004C4DFF">
        <w:trPr>
          <w:cantSplit/>
          <w:trHeight w:hRule="exact" w:val="586"/>
        </w:trPr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D1D7" w:themeFill="background2"/>
            <w:vAlign w:val="center"/>
          </w:tcPr>
          <w:p w:rsidR="00F07BC1" w:rsidRPr="00D47C62" w:rsidRDefault="00F07BC1" w:rsidP="00D47C62">
            <w:pPr>
              <w:ind w:left="360" w:firstLine="0"/>
              <w:jc w:val="center"/>
              <w:rPr>
                <w:b/>
                <w:lang w:val="pl-PL"/>
              </w:rPr>
            </w:pP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D1D7" w:themeFill="background2"/>
            <w:vAlign w:val="center"/>
            <w:hideMark/>
          </w:tcPr>
          <w:p w:rsidR="00F07BC1" w:rsidRPr="00D47C62" w:rsidRDefault="00F07BC1" w:rsidP="00D47C62">
            <w:pPr>
              <w:ind w:left="360" w:firstLine="0"/>
              <w:jc w:val="center"/>
              <w:rPr>
                <w:b/>
                <w:lang w:val="pl-PL"/>
              </w:rPr>
            </w:pPr>
            <w:r w:rsidRPr="00D47C62">
              <w:rPr>
                <w:b/>
                <w:lang w:val="pl-PL"/>
              </w:rPr>
              <w:t>Czynnik rozwoju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D1D7" w:themeFill="background2"/>
            <w:vAlign w:val="center"/>
            <w:hideMark/>
          </w:tcPr>
          <w:p w:rsidR="00F07BC1" w:rsidRPr="00D47C62" w:rsidRDefault="00F07BC1" w:rsidP="00D47C62">
            <w:pPr>
              <w:ind w:left="360" w:firstLine="0"/>
              <w:jc w:val="center"/>
              <w:rPr>
                <w:b/>
                <w:lang w:val="pl-PL"/>
              </w:rPr>
            </w:pPr>
            <w:r w:rsidRPr="00D47C62">
              <w:rPr>
                <w:b/>
                <w:lang w:val="pl-PL"/>
              </w:rPr>
              <w:t>Charakterystyka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D1D7" w:themeFill="background2"/>
            <w:vAlign w:val="center"/>
            <w:hideMark/>
          </w:tcPr>
          <w:p w:rsidR="00F07BC1" w:rsidRPr="00D47C62" w:rsidRDefault="00F07BC1" w:rsidP="00D47C62">
            <w:pPr>
              <w:ind w:left="360" w:firstLine="0"/>
              <w:jc w:val="center"/>
              <w:rPr>
                <w:b/>
                <w:lang w:val="pl-PL"/>
              </w:rPr>
            </w:pPr>
            <w:r w:rsidRPr="00D47C62">
              <w:rPr>
                <w:b/>
                <w:lang w:val="pl-PL"/>
              </w:rPr>
              <w:t xml:space="preserve">Interpretacja pedagogiczna roli czynników </w:t>
            </w:r>
            <w:r w:rsidRPr="00D47C62">
              <w:rPr>
                <w:b/>
                <w:lang w:val="pl-PL"/>
              </w:rPr>
              <w:br/>
              <w:t>w rozwoju dziecka</w:t>
            </w:r>
          </w:p>
        </w:tc>
      </w:tr>
      <w:tr w:rsidR="00F07BC1" w:rsidRPr="006A5AC7" w:rsidTr="00A07EBF">
        <w:trPr>
          <w:cantSplit/>
          <w:trHeight w:hRule="exact" w:val="4509"/>
        </w:trPr>
        <w:tc>
          <w:tcPr>
            <w:tcW w:w="4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07BC1" w:rsidRPr="00F07BC1" w:rsidRDefault="00F07BC1" w:rsidP="00F07BC1">
            <w:pPr>
              <w:shd w:val="clear" w:color="auto" w:fill="FFFFFF"/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i/>
                <w:spacing w:val="-2"/>
                <w:sz w:val="24"/>
                <w:szCs w:val="24"/>
                <w:lang w:val="pl-PL"/>
              </w:rPr>
              <w:t>Czynniki wewnętrzne (biologiczne)</w:t>
            </w:r>
          </w:p>
          <w:p w:rsidR="00F07BC1" w:rsidRPr="00F07BC1" w:rsidRDefault="00F07BC1" w:rsidP="00F07BC1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BC1" w:rsidRPr="00F07BC1" w:rsidRDefault="00F07BC1" w:rsidP="00F07BC1">
            <w:pPr>
              <w:shd w:val="clear" w:color="auto" w:fill="FFFFFF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theme="minorHAnsi"/>
                <w:spacing w:val="-3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hd w:val="clear" w:color="auto" w:fill="FFFFFF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Zadatki </w:t>
            </w:r>
            <w:r w:rsidRPr="00F07BC1">
              <w:rPr>
                <w:rFonts w:cstheme="minorHAnsi"/>
                <w:spacing w:val="-5"/>
                <w:sz w:val="24"/>
                <w:szCs w:val="24"/>
                <w:lang w:val="pl-PL"/>
              </w:rPr>
              <w:t>organiczne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EBF" w:rsidRDefault="00F07BC1" w:rsidP="008476DD">
            <w:pPr>
              <w:pStyle w:val="Akapitzlist"/>
              <w:numPr>
                <w:ilvl w:val="0"/>
                <w:numId w:val="4"/>
              </w:numPr>
              <w:shd w:val="clear" w:color="auto" w:fill="FFFFFF"/>
              <w:tabs>
                <w:tab w:val="left" w:pos="0"/>
              </w:tabs>
              <w:spacing w:line="276" w:lineRule="auto"/>
              <w:ind w:left="385" w:right="102"/>
              <w:rPr>
                <w:rFonts w:cstheme="minorHAnsi"/>
                <w:spacing w:val="-3"/>
                <w:sz w:val="24"/>
                <w:szCs w:val="24"/>
                <w:lang w:val="pl-PL"/>
              </w:rPr>
            </w:pPr>
            <w:r w:rsidRPr="00A07EBF">
              <w:rPr>
                <w:rFonts w:cstheme="minorHAnsi"/>
                <w:spacing w:val="3"/>
                <w:sz w:val="24"/>
                <w:szCs w:val="24"/>
                <w:lang w:val="pl-PL"/>
              </w:rPr>
              <w:t>Struktura i właściwości fun</w:t>
            </w:r>
            <w:r w:rsidRPr="00A07EBF">
              <w:rPr>
                <w:rFonts w:cstheme="minorHAnsi"/>
                <w:spacing w:val="3"/>
                <w:sz w:val="24"/>
                <w:szCs w:val="24"/>
                <w:lang w:val="pl-PL"/>
              </w:rPr>
              <w:softHyphen/>
            </w:r>
            <w:r w:rsidRPr="00A07EBF">
              <w:rPr>
                <w:rFonts w:cstheme="minorHAnsi"/>
                <w:spacing w:val="4"/>
                <w:sz w:val="24"/>
                <w:szCs w:val="24"/>
                <w:lang w:val="pl-PL"/>
              </w:rPr>
              <w:t xml:space="preserve">kcjonowania </w:t>
            </w:r>
            <w:proofErr w:type="gramStart"/>
            <w:r w:rsidRPr="00A07EBF">
              <w:rPr>
                <w:rFonts w:cstheme="minorHAnsi"/>
                <w:spacing w:val="4"/>
                <w:sz w:val="24"/>
                <w:szCs w:val="24"/>
                <w:lang w:val="pl-PL"/>
              </w:rPr>
              <w:t>układu  nerwo</w:t>
            </w:r>
            <w:r w:rsidRPr="00A07EBF">
              <w:rPr>
                <w:rFonts w:cstheme="minorHAnsi"/>
                <w:spacing w:val="4"/>
                <w:sz w:val="24"/>
                <w:szCs w:val="24"/>
                <w:lang w:val="pl-PL"/>
              </w:rPr>
              <w:softHyphen/>
            </w:r>
            <w:r w:rsidRPr="00A07EBF">
              <w:rPr>
                <w:rFonts w:cstheme="minorHAnsi"/>
                <w:spacing w:val="-3"/>
                <w:sz w:val="24"/>
                <w:szCs w:val="24"/>
                <w:lang w:val="pl-PL"/>
              </w:rPr>
              <w:t>wego</w:t>
            </w:r>
            <w:proofErr w:type="gramEnd"/>
            <w:r w:rsidRPr="00A07EBF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: </w:t>
            </w:r>
          </w:p>
          <w:p w:rsidR="00A07EBF" w:rsidRPr="00A07EBF" w:rsidRDefault="00F07BC1" w:rsidP="008476DD">
            <w:pPr>
              <w:pStyle w:val="Akapitzlist"/>
              <w:numPr>
                <w:ilvl w:val="0"/>
                <w:numId w:val="5"/>
              </w:numPr>
              <w:shd w:val="clear" w:color="auto" w:fill="FFFFFF"/>
              <w:tabs>
                <w:tab w:val="left" w:pos="0"/>
              </w:tabs>
              <w:spacing w:line="276" w:lineRule="auto"/>
              <w:ind w:right="102"/>
              <w:rPr>
                <w:rFonts w:cstheme="minorHAnsi"/>
                <w:spacing w:val="-3"/>
                <w:sz w:val="24"/>
                <w:szCs w:val="24"/>
                <w:lang w:val="pl-PL"/>
              </w:rPr>
            </w:pPr>
            <w:proofErr w:type="gramStart"/>
            <w:r w:rsidRPr="00A07EBF">
              <w:rPr>
                <w:rFonts w:cstheme="minorHAnsi"/>
                <w:spacing w:val="3"/>
                <w:sz w:val="24"/>
                <w:szCs w:val="24"/>
                <w:lang w:val="pl-PL"/>
              </w:rPr>
              <w:t>budowa</w:t>
            </w:r>
            <w:proofErr w:type="gramEnd"/>
            <w:r w:rsidRPr="00A07EBF">
              <w:rPr>
                <w:rFonts w:cstheme="minorHAnsi"/>
                <w:spacing w:val="3"/>
                <w:sz w:val="24"/>
                <w:szCs w:val="24"/>
                <w:lang w:val="pl-PL"/>
              </w:rPr>
              <w:t xml:space="preserve"> i funkcjonowanie </w:t>
            </w:r>
            <w:r w:rsidRPr="00A07EBF">
              <w:rPr>
                <w:rFonts w:cstheme="minorHAnsi"/>
                <w:sz w:val="24"/>
                <w:szCs w:val="24"/>
                <w:lang w:val="pl-PL"/>
              </w:rPr>
              <w:t xml:space="preserve">analizatorów, </w:t>
            </w:r>
          </w:p>
          <w:p w:rsidR="00F07BC1" w:rsidRPr="00A07EBF" w:rsidRDefault="00F07BC1" w:rsidP="008476DD">
            <w:pPr>
              <w:pStyle w:val="Akapitzlist"/>
              <w:numPr>
                <w:ilvl w:val="0"/>
                <w:numId w:val="5"/>
              </w:numPr>
              <w:shd w:val="clear" w:color="auto" w:fill="FFFFFF"/>
              <w:tabs>
                <w:tab w:val="left" w:pos="0"/>
              </w:tabs>
              <w:spacing w:line="276" w:lineRule="auto"/>
              <w:ind w:right="102"/>
              <w:rPr>
                <w:rFonts w:cstheme="minorHAnsi"/>
                <w:spacing w:val="-3"/>
                <w:sz w:val="24"/>
                <w:szCs w:val="24"/>
                <w:lang w:val="pl-PL"/>
              </w:rPr>
            </w:pPr>
            <w:proofErr w:type="gramStart"/>
            <w:r w:rsidRPr="00A07EBF">
              <w:rPr>
                <w:rFonts w:cstheme="minorHAnsi"/>
                <w:spacing w:val="8"/>
                <w:sz w:val="24"/>
                <w:szCs w:val="24"/>
                <w:lang w:val="pl-PL"/>
              </w:rPr>
              <w:t>typ</w:t>
            </w:r>
            <w:proofErr w:type="gramEnd"/>
            <w:r w:rsidRPr="00A07EBF">
              <w:rPr>
                <w:rFonts w:cstheme="minorHAnsi"/>
                <w:spacing w:val="8"/>
                <w:sz w:val="24"/>
                <w:szCs w:val="24"/>
                <w:lang w:val="pl-PL"/>
              </w:rPr>
              <w:t xml:space="preserve"> układu nerwowego: siła, </w:t>
            </w:r>
            <w:r w:rsidRPr="00A07EBF">
              <w:rPr>
                <w:rFonts w:cstheme="minorHAnsi"/>
                <w:spacing w:val="3"/>
                <w:sz w:val="24"/>
                <w:szCs w:val="24"/>
                <w:lang w:val="pl-PL"/>
              </w:rPr>
              <w:t xml:space="preserve">równowaga </w:t>
            </w:r>
            <w:r w:rsidRPr="00A07EBF">
              <w:rPr>
                <w:rFonts w:cstheme="minorHAnsi"/>
                <w:spacing w:val="3"/>
                <w:sz w:val="24"/>
                <w:szCs w:val="24"/>
                <w:lang w:val="pl-PL"/>
              </w:rPr>
              <w:br/>
              <w:t>i ruchliwość pro</w:t>
            </w:r>
            <w:r w:rsidRPr="00A07EBF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cesów </w:t>
            </w:r>
            <w:r w:rsidR="00A07EBF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pobudzania </w:t>
            </w:r>
            <w:r w:rsidR="00A07EBF">
              <w:rPr>
                <w:rFonts w:cstheme="minorHAnsi"/>
                <w:spacing w:val="-1"/>
                <w:sz w:val="24"/>
                <w:szCs w:val="24"/>
                <w:lang w:val="pl-PL"/>
              </w:rPr>
              <w:br/>
              <w:t xml:space="preserve">i </w:t>
            </w:r>
            <w:r w:rsidRPr="00A07EBF">
              <w:rPr>
                <w:rFonts w:cstheme="minorHAnsi"/>
                <w:spacing w:val="-1"/>
                <w:sz w:val="24"/>
                <w:szCs w:val="24"/>
                <w:lang w:val="pl-PL"/>
              </w:rPr>
              <w:t>hamowania.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EBF" w:rsidRPr="00A07EBF" w:rsidRDefault="00F07BC1" w:rsidP="008476DD">
            <w:pPr>
              <w:pStyle w:val="Akapitzlist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 w:rsidRPr="00A07EBF">
              <w:rPr>
                <w:rFonts w:cstheme="minorHAnsi"/>
                <w:spacing w:val="6"/>
                <w:sz w:val="24"/>
                <w:szCs w:val="24"/>
                <w:lang w:val="pl-PL"/>
              </w:rPr>
              <w:t>Czynniki te nie są niezmienne, nie wyzna</w:t>
            </w:r>
            <w:r w:rsidRPr="00A07EBF">
              <w:rPr>
                <w:rFonts w:cstheme="minorHAnsi"/>
                <w:spacing w:val="3"/>
                <w:sz w:val="24"/>
                <w:szCs w:val="24"/>
                <w:lang w:val="pl-PL"/>
              </w:rPr>
              <w:t xml:space="preserve">czają </w:t>
            </w:r>
            <w:r w:rsidRPr="00A07EBF">
              <w:rPr>
                <w:rFonts w:cstheme="minorHAnsi"/>
                <w:spacing w:val="3"/>
                <w:sz w:val="24"/>
                <w:szCs w:val="24"/>
                <w:lang w:val="pl-PL"/>
              </w:rPr>
              <w:br/>
              <w:t>w sposób fatalistyczny przebiegu i gra</w:t>
            </w:r>
            <w:r w:rsidRPr="00A07EBF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nic rozwoju. </w:t>
            </w:r>
          </w:p>
          <w:p w:rsidR="00A07EBF" w:rsidRPr="00A07EBF" w:rsidRDefault="00F07BC1" w:rsidP="008476DD">
            <w:pPr>
              <w:pStyle w:val="Akapitzlist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 w:rsidRPr="00A07EBF">
              <w:rPr>
                <w:rFonts w:cstheme="minorHAnsi"/>
                <w:spacing w:val="3"/>
                <w:sz w:val="24"/>
                <w:szCs w:val="24"/>
                <w:lang w:val="pl-PL"/>
              </w:rPr>
              <w:t xml:space="preserve">Układ nerwowy jest plastyczny i podatny na </w:t>
            </w:r>
            <w:r w:rsidRPr="00A07EBF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wpływ otoczenia. </w:t>
            </w:r>
          </w:p>
          <w:p w:rsidR="00A07EBF" w:rsidRPr="00A07EBF" w:rsidRDefault="00F07BC1" w:rsidP="008476DD">
            <w:pPr>
              <w:pStyle w:val="Akapitzlist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 w:rsidRPr="00A07EBF">
              <w:rPr>
                <w:rFonts w:cstheme="minorHAnsi"/>
                <w:spacing w:val="-2"/>
                <w:sz w:val="24"/>
                <w:szCs w:val="24"/>
                <w:lang w:val="pl-PL"/>
              </w:rPr>
              <w:t>Zadatki organ</w:t>
            </w:r>
            <w:r w:rsidR="00A07EBF">
              <w:rPr>
                <w:rFonts w:cstheme="minorHAnsi"/>
                <w:spacing w:val="-2"/>
                <w:sz w:val="24"/>
                <w:szCs w:val="24"/>
                <w:lang w:val="pl-PL"/>
              </w:rPr>
              <w:t>iczne stanowią materialne podło</w:t>
            </w:r>
            <w:r w:rsidRPr="00A07EBF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że uzdolnień. </w:t>
            </w:r>
          </w:p>
          <w:p w:rsidR="00A07EBF" w:rsidRPr="00A07EBF" w:rsidRDefault="00F07BC1" w:rsidP="008476DD">
            <w:pPr>
              <w:pStyle w:val="Akapitzlist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 w:rsidRPr="00A07EBF">
              <w:rPr>
                <w:rFonts w:cstheme="minorHAnsi"/>
                <w:spacing w:val="1"/>
                <w:sz w:val="24"/>
                <w:szCs w:val="24"/>
                <w:lang w:val="pl-PL"/>
              </w:rPr>
              <w:t>Zdolności mogą rozwijać się na podłożu róż</w:t>
            </w:r>
            <w:r w:rsidRPr="00A07EBF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nych zadatków. </w:t>
            </w:r>
          </w:p>
          <w:p w:rsidR="00F07BC1" w:rsidRPr="00A07EBF" w:rsidRDefault="00F07BC1" w:rsidP="008476DD">
            <w:pPr>
              <w:pStyle w:val="Akapitzlist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 w:rsidRPr="00A07EBF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Zdolności zmieniają się </w:t>
            </w:r>
            <w:r w:rsidR="00A07EBF">
              <w:rPr>
                <w:rFonts w:cstheme="minorHAnsi"/>
                <w:spacing w:val="-4"/>
                <w:sz w:val="24"/>
                <w:szCs w:val="24"/>
                <w:lang w:val="pl-PL"/>
              </w:rPr>
              <w:br/>
            </w:r>
            <w:r w:rsidRPr="00A07EBF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i przekształcają w ciągu </w:t>
            </w:r>
            <w:r w:rsidRPr="00A07EBF">
              <w:rPr>
                <w:rFonts w:cstheme="minorHAnsi"/>
                <w:spacing w:val="-9"/>
                <w:sz w:val="24"/>
                <w:szCs w:val="24"/>
                <w:lang w:val="pl-PL"/>
              </w:rPr>
              <w:t>życia.</w:t>
            </w:r>
          </w:p>
        </w:tc>
      </w:tr>
      <w:tr w:rsidR="00F07BC1" w:rsidRPr="006A5AC7" w:rsidTr="00A07EBF">
        <w:trPr>
          <w:cantSplit/>
          <w:trHeight w:hRule="exact" w:val="6251"/>
        </w:trPr>
        <w:tc>
          <w:tcPr>
            <w:tcW w:w="4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BC1" w:rsidRPr="00F07BC1" w:rsidRDefault="00A07EBF" w:rsidP="00F07BC1">
            <w:pPr>
              <w:shd w:val="clear" w:color="auto" w:fill="FFFFFF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pacing w:val="-3"/>
                <w:sz w:val="24"/>
                <w:szCs w:val="24"/>
                <w:lang w:val="pl-PL"/>
              </w:rPr>
              <w:t>W</w:t>
            </w:r>
            <w:r w:rsidR="00F07BC1" w:rsidRPr="00F07BC1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łasna </w:t>
            </w:r>
            <w:r w:rsidR="00F07BC1" w:rsidRPr="00F07BC1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aktywność </w:t>
            </w:r>
            <w:r w:rsidR="00F07BC1" w:rsidRPr="00F07BC1">
              <w:rPr>
                <w:rFonts w:cstheme="minorHAnsi"/>
                <w:spacing w:val="-3"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EBF" w:rsidRPr="00A07EBF" w:rsidRDefault="00A07EBF" w:rsidP="008476DD">
            <w:pPr>
              <w:pStyle w:val="Akapitzlist"/>
              <w:numPr>
                <w:ilvl w:val="0"/>
                <w:numId w:val="7"/>
              </w:numPr>
              <w:shd w:val="clear" w:color="auto" w:fill="FFFFFF"/>
              <w:tabs>
                <w:tab w:val="left" w:pos="-40"/>
              </w:tabs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pacing w:val="2"/>
                <w:sz w:val="24"/>
                <w:szCs w:val="24"/>
                <w:lang w:val="pl-PL"/>
              </w:rPr>
              <w:t xml:space="preserve">Aktywność dziecka ma </w:t>
            </w:r>
            <w:r w:rsidR="00F07BC1" w:rsidRPr="00A07EBF">
              <w:rPr>
                <w:rFonts w:cstheme="minorHAnsi"/>
                <w:spacing w:val="2"/>
                <w:sz w:val="24"/>
                <w:szCs w:val="24"/>
                <w:lang w:val="pl-PL"/>
              </w:rPr>
              <w:t>za</w:t>
            </w:r>
            <w:r w:rsidR="00F07BC1" w:rsidRPr="00A07EBF">
              <w:rPr>
                <w:rFonts w:cstheme="minorHAnsi"/>
                <w:spacing w:val="5"/>
                <w:sz w:val="24"/>
                <w:szCs w:val="24"/>
                <w:lang w:val="pl-PL"/>
              </w:rPr>
              <w:t xml:space="preserve">sadniczy wpływ na poznanie </w:t>
            </w:r>
            <w:r w:rsidR="00F07BC1" w:rsidRPr="00A07EBF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świata. </w:t>
            </w:r>
          </w:p>
          <w:p w:rsidR="00F07BC1" w:rsidRPr="00A07EBF" w:rsidRDefault="00F07BC1" w:rsidP="008476DD">
            <w:pPr>
              <w:pStyle w:val="Akapitzlist"/>
              <w:numPr>
                <w:ilvl w:val="0"/>
                <w:numId w:val="7"/>
              </w:numPr>
              <w:shd w:val="clear" w:color="auto" w:fill="FFFFFF"/>
              <w:tabs>
                <w:tab w:val="left" w:pos="-40"/>
              </w:tabs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 w:rsidRPr="00A07EBF">
              <w:rPr>
                <w:rFonts w:cstheme="minorHAnsi"/>
                <w:spacing w:val="3"/>
                <w:sz w:val="24"/>
                <w:szCs w:val="24"/>
                <w:lang w:val="pl-PL"/>
              </w:rPr>
              <w:t>Aktywność wpływa na prze</w:t>
            </w:r>
            <w:r w:rsidRPr="00A07EBF">
              <w:rPr>
                <w:rFonts w:cstheme="minorHAnsi"/>
                <w:spacing w:val="3"/>
                <w:sz w:val="24"/>
                <w:szCs w:val="24"/>
                <w:lang w:val="pl-PL"/>
              </w:rPr>
              <w:softHyphen/>
            </w:r>
            <w:r w:rsidRPr="00A07EBF">
              <w:rPr>
                <w:rFonts w:cstheme="minorHAnsi"/>
                <w:sz w:val="24"/>
                <w:szCs w:val="24"/>
                <w:lang w:val="pl-PL"/>
              </w:rPr>
              <w:t>kształcanie rzeczywistości.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EBF" w:rsidRPr="00A07EBF" w:rsidRDefault="00F07BC1" w:rsidP="008476DD">
            <w:pPr>
              <w:pStyle w:val="Akapitzlist"/>
              <w:numPr>
                <w:ilvl w:val="0"/>
                <w:numId w:val="8"/>
              </w:numPr>
              <w:shd w:val="clear" w:color="auto" w:fill="FFFFFF"/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 w:rsidRPr="00A07EBF">
              <w:rPr>
                <w:rFonts w:cstheme="minorHAnsi"/>
                <w:spacing w:val="1"/>
                <w:sz w:val="24"/>
                <w:szCs w:val="24"/>
                <w:lang w:val="pl-PL"/>
              </w:rPr>
              <w:t xml:space="preserve">Aktywność dziecka jest </w:t>
            </w:r>
            <w:r w:rsidR="00A07EBF">
              <w:rPr>
                <w:rFonts w:cstheme="minorHAnsi"/>
                <w:spacing w:val="1"/>
                <w:sz w:val="24"/>
                <w:szCs w:val="24"/>
                <w:lang w:val="pl-PL"/>
              </w:rPr>
              <w:br/>
            </w:r>
            <w:r w:rsidRPr="00A07EBF">
              <w:rPr>
                <w:rFonts w:cstheme="minorHAnsi"/>
                <w:spacing w:val="1"/>
                <w:sz w:val="24"/>
                <w:szCs w:val="24"/>
                <w:lang w:val="pl-PL"/>
              </w:rPr>
              <w:t xml:space="preserve">w znacznym stopniu </w:t>
            </w:r>
            <w:r w:rsidRPr="00A07EBF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uwarunkowana przez czynniki biologiczne. </w:t>
            </w:r>
          </w:p>
          <w:p w:rsidR="00A07EBF" w:rsidRPr="00A07EBF" w:rsidRDefault="00F07BC1" w:rsidP="008476DD">
            <w:pPr>
              <w:pStyle w:val="Akapitzlist"/>
              <w:numPr>
                <w:ilvl w:val="0"/>
                <w:numId w:val="8"/>
              </w:numPr>
              <w:shd w:val="clear" w:color="auto" w:fill="FFFFFF"/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 w:rsidRPr="00A07EBF">
              <w:rPr>
                <w:rFonts w:cstheme="minorHAnsi"/>
                <w:spacing w:val="-3"/>
                <w:sz w:val="24"/>
                <w:szCs w:val="24"/>
                <w:lang w:val="pl-PL"/>
              </w:rPr>
              <w:t>Aktywność jest również uzależniona od otocze</w:t>
            </w:r>
            <w:r w:rsidRPr="00A07EBF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nia: ograniczoność bodźców zmniejsza aktywność </w:t>
            </w:r>
            <w:r w:rsidRPr="00A07EBF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(dzieci bierne, apatyczne, powolne). </w:t>
            </w:r>
          </w:p>
          <w:p w:rsidR="00A07EBF" w:rsidRPr="00A07EBF" w:rsidRDefault="00A07EBF" w:rsidP="008476DD">
            <w:pPr>
              <w:pStyle w:val="Akapitzlist"/>
              <w:numPr>
                <w:ilvl w:val="0"/>
                <w:numId w:val="8"/>
              </w:numPr>
              <w:shd w:val="clear" w:color="auto" w:fill="FFFFFF"/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 w:rsidRPr="00A07EBF">
              <w:rPr>
                <w:rFonts w:cstheme="minorHAnsi"/>
                <w:spacing w:val="-3"/>
                <w:sz w:val="24"/>
                <w:szCs w:val="24"/>
                <w:lang w:val="pl-PL"/>
              </w:rPr>
              <w:t>W zależności od typu aktywności wyróż</w:t>
            </w:r>
            <w:r w:rsidR="00F07BC1" w:rsidRPr="00A07EBF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niamy dzieci: </w:t>
            </w:r>
          </w:p>
          <w:p w:rsidR="00A07EBF" w:rsidRPr="00A07EBF" w:rsidRDefault="00F07BC1" w:rsidP="008476DD">
            <w:pPr>
              <w:pStyle w:val="Akapitzlist"/>
              <w:numPr>
                <w:ilvl w:val="3"/>
                <w:numId w:val="2"/>
              </w:numPr>
              <w:shd w:val="clear" w:color="auto" w:fill="FFFFFF"/>
              <w:tabs>
                <w:tab w:val="clear" w:pos="2880"/>
              </w:tabs>
              <w:spacing w:line="276" w:lineRule="auto"/>
              <w:ind w:left="811" w:right="102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A07EBF">
              <w:rPr>
                <w:rFonts w:cstheme="minorHAnsi"/>
                <w:spacing w:val="1"/>
                <w:sz w:val="24"/>
                <w:szCs w:val="24"/>
                <w:lang w:val="pl-PL"/>
              </w:rPr>
              <w:t>wzmożonej</w:t>
            </w:r>
            <w:proofErr w:type="gramEnd"/>
            <w:r w:rsidRPr="00A07EBF">
              <w:rPr>
                <w:rFonts w:cstheme="minorHAnsi"/>
                <w:spacing w:val="1"/>
                <w:sz w:val="24"/>
                <w:szCs w:val="24"/>
                <w:lang w:val="pl-PL"/>
              </w:rPr>
              <w:t xml:space="preserve"> aktywności poznawczej i rucho</w:t>
            </w:r>
            <w:r w:rsidRPr="00A07EBF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wej, </w:t>
            </w:r>
          </w:p>
          <w:p w:rsidR="00A07EBF" w:rsidRPr="00A07EBF" w:rsidRDefault="00A07EBF" w:rsidP="008476DD">
            <w:pPr>
              <w:pStyle w:val="Akapitzlist"/>
              <w:numPr>
                <w:ilvl w:val="3"/>
                <w:numId w:val="2"/>
              </w:numPr>
              <w:shd w:val="clear" w:color="auto" w:fill="FFFFFF"/>
              <w:tabs>
                <w:tab w:val="clear" w:pos="2880"/>
              </w:tabs>
              <w:spacing w:line="276" w:lineRule="auto"/>
              <w:ind w:left="811" w:right="102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>
              <w:rPr>
                <w:rFonts w:cstheme="minorHAnsi"/>
                <w:spacing w:val="-1"/>
                <w:sz w:val="24"/>
                <w:szCs w:val="24"/>
                <w:lang w:val="pl-PL"/>
              </w:rPr>
              <w:t>nadpobudliwe</w:t>
            </w:r>
            <w:proofErr w:type="gramEnd"/>
            <w:r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 (nadmierna aktyw</w:t>
            </w:r>
            <w:r w:rsidR="00F07BC1" w:rsidRPr="00A07EBF">
              <w:rPr>
                <w:rFonts w:cstheme="minorHAnsi"/>
                <w:spacing w:val="-1"/>
                <w:sz w:val="24"/>
                <w:szCs w:val="24"/>
                <w:lang w:val="pl-PL"/>
              </w:rPr>
              <w:t>noś</w:t>
            </w:r>
            <w:r>
              <w:rPr>
                <w:rFonts w:cstheme="minorHAnsi"/>
                <w:spacing w:val="-1"/>
                <w:sz w:val="24"/>
                <w:szCs w:val="24"/>
                <w:lang w:val="pl-PL"/>
              </w:rPr>
              <w:t>ć reak</w:t>
            </w:r>
            <w:r w:rsidR="00F07BC1" w:rsidRPr="00A07EBF">
              <w:rPr>
                <w:rFonts w:cstheme="minorHAnsi"/>
                <w:spacing w:val="-1"/>
                <w:sz w:val="24"/>
                <w:szCs w:val="24"/>
                <w:lang w:val="pl-PL"/>
              </w:rPr>
              <w:t>tywna układu nerwowego),</w:t>
            </w:r>
          </w:p>
          <w:p w:rsidR="00F07BC1" w:rsidRPr="00A07EBF" w:rsidRDefault="00F07BC1" w:rsidP="008476DD">
            <w:pPr>
              <w:pStyle w:val="Akapitzlist"/>
              <w:numPr>
                <w:ilvl w:val="3"/>
                <w:numId w:val="2"/>
              </w:numPr>
              <w:shd w:val="clear" w:color="auto" w:fill="FFFFFF"/>
              <w:tabs>
                <w:tab w:val="clear" w:pos="2880"/>
              </w:tabs>
              <w:spacing w:line="276" w:lineRule="auto"/>
              <w:ind w:left="811" w:right="102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A07EBF">
              <w:rPr>
                <w:rFonts w:cstheme="minorHAnsi"/>
                <w:spacing w:val="2"/>
                <w:sz w:val="24"/>
                <w:szCs w:val="24"/>
                <w:lang w:val="pl-PL"/>
              </w:rPr>
              <w:t>o</w:t>
            </w:r>
            <w:proofErr w:type="gramEnd"/>
            <w:r w:rsidRPr="00A07EBF">
              <w:rPr>
                <w:rFonts w:cstheme="minorHAnsi"/>
                <w:spacing w:val="2"/>
                <w:sz w:val="24"/>
                <w:szCs w:val="24"/>
                <w:lang w:val="pl-PL"/>
              </w:rPr>
              <w:t xml:space="preserve"> aktywności ograniczonej (np. przez defekt).</w:t>
            </w:r>
          </w:p>
        </w:tc>
      </w:tr>
      <w:tr w:rsidR="00F07BC1" w:rsidRPr="006A5AC7" w:rsidTr="00BB4CCF">
        <w:trPr>
          <w:cantSplit/>
          <w:trHeight w:hRule="exact" w:val="5543"/>
        </w:trPr>
        <w:tc>
          <w:tcPr>
            <w:tcW w:w="4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07BC1" w:rsidRPr="00F07BC1" w:rsidRDefault="00F07BC1" w:rsidP="00F07BC1">
            <w:pPr>
              <w:shd w:val="clear" w:color="auto" w:fill="FFFFFF"/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i/>
                <w:spacing w:val="-3"/>
                <w:sz w:val="24"/>
                <w:szCs w:val="24"/>
                <w:lang w:val="pl-PL"/>
              </w:rPr>
              <w:lastRenderedPageBreak/>
              <w:t>Czynniki zewnętrzne (środowiskowe)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BC1" w:rsidRPr="00F07BC1" w:rsidRDefault="00F07BC1" w:rsidP="00F07BC1">
            <w:pPr>
              <w:shd w:val="clear" w:color="auto" w:fill="FFFFFF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theme="minorHAnsi"/>
                <w:spacing w:val="-5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hd w:val="clear" w:color="auto" w:fill="FFFFFF"/>
              <w:tabs>
                <w:tab w:val="left" w:pos="0"/>
              </w:tabs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pacing w:val="-5"/>
                <w:sz w:val="24"/>
                <w:szCs w:val="24"/>
                <w:lang w:val="pl-PL"/>
              </w:rPr>
              <w:t>Środowisko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EBF" w:rsidRPr="00A07EBF" w:rsidRDefault="00F07BC1" w:rsidP="008476DD">
            <w:pPr>
              <w:pStyle w:val="Akapitzlist"/>
              <w:numPr>
                <w:ilvl w:val="0"/>
                <w:numId w:val="9"/>
              </w:numPr>
              <w:shd w:val="clear" w:color="auto" w:fill="FFFFFF"/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 w:rsidRPr="00A07EBF">
              <w:rPr>
                <w:rFonts w:cstheme="minorHAnsi"/>
                <w:spacing w:val="-1"/>
                <w:sz w:val="24"/>
                <w:szCs w:val="24"/>
                <w:lang w:val="pl-PL"/>
              </w:rPr>
              <w:t>Środowisko społeczne:</w:t>
            </w:r>
          </w:p>
          <w:p w:rsidR="00A07EBF" w:rsidRPr="00A07EBF" w:rsidRDefault="00F07BC1" w:rsidP="008476DD">
            <w:pPr>
              <w:pStyle w:val="Akapitzlist"/>
              <w:numPr>
                <w:ilvl w:val="0"/>
                <w:numId w:val="10"/>
              </w:numPr>
              <w:shd w:val="clear" w:color="auto" w:fill="FFFFFF"/>
              <w:spacing w:line="276" w:lineRule="auto"/>
              <w:ind w:left="527" w:right="102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A07EBF">
              <w:rPr>
                <w:rFonts w:cstheme="minorHAnsi"/>
                <w:spacing w:val="2"/>
                <w:sz w:val="24"/>
                <w:szCs w:val="24"/>
                <w:lang w:val="pl-PL"/>
              </w:rPr>
              <w:t>oddziaływania</w:t>
            </w:r>
            <w:proofErr w:type="gramEnd"/>
            <w:r w:rsidRPr="00A07EBF">
              <w:rPr>
                <w:rFonts w:cstheme="minorHAnsi"/>
                <w:spacing w:val="2"/>
                <w:sz w:val="24"/>
                <w:szCs w:val="24"/>
                <w:lang w:val="pl-PL"/>
              </w:rPr>
              <w:t xml:space="preserve"> poprzez ma</w:t>
            </w:r>
            <w:r w:rsidRPr="00A07EBF">
              <w:rPr>
                <w:rFonts w:cstheme="minorHAnsi"/>
                <w:spacing w:val="2"/>
                <w:sz w:val="24"/>
                <w:szCs w:val="24"/>
                <w:lang w:val="pl-PL"/>
              </w:rPr>
              <w:softHyphen/>
            </w:r>
            <w:r w:rsidRPr="00A07EBF">
              <w:rPr>
                <w:rFonts w:cstheme="minorHAnsi"/>
                <w:spacing w:val="1"/>
                <w:sz w:val="24"/>
                <w:szCs w:val="24"/>
                <w:lang w:val="pl-PL"/>
              </w:rPr>
              <w:t xml:space="preserve">terialny świat przedmiotów </w:t>
            </w:r>
            <w:r w:rsidR="00A07EBF">
              <w:rPr>
                <w:rFonts w:cstheme="minorHAnsi"/>
                <w:spacing w:val="1"/>
                <w:sz w:val="24"/>
                <w:szCs w:val="24"/>
                <w:lang w:val="pl-PL"/>
              </w:rPr>
              <w:br/>
            </w:r>
            <w:r w:rsidRPr="00A07EBF">
              <w:rPr>
                <w:rFonts w:cstheme="minorHAnsi"/>
                <w:spacing w:val="2"/>
                <w:sz w:val="24"/>
                <w:szCs w:val="24"/>
                <w:lang w:val="pl-PL"/>
              </w:rPr>
              <w:t>i poprzez obcowanie społecz</w:t>
            </w:r>
            <w:r w:rsidRPr="00A07EBF">
              <w:rPr>
                <w:rFonts w:cstheme="minorHAnsi"/>
                <w:spacing w:val="2"/>
                <w:sz w:val="24"/>
                <w:szCs w:val="24"/>
                <w:lang w:val="pl-PL"/>
              </w:rPr>
              <w:softHyphen/>
            </w:r>
            <w:r w:rsidRPr="00A07EBF">
              <w:rPr>
                <w:rFonts w:cstheme="minorHAnsi"/>
                <w:spacing w:val="1"/>
                <w:sz w:val="24"/>
                <w:szCs w:val="24"/>
                <w:lang w:val="pl-PL"/>
              </w:rPr>
              <w:t>ne z innymi ludźmi,</w:t>
            </w:r>
          </w:p>
          <w:p w:rsidR="00F07BC1" w:rsidRPr="00A07EBF" w:rsidRDefault="00F07BC1" w:rsidP="008476DD">
            <w:pPr>
              <w:pStyle w:val="Akapitzlist"/>
              <w:numPr>
                <w:ilvl w:val="0"/>
                <w:numId w:val="10"/>
              </w:numPr>
              <w:shd w:val="clear" w:color="auto" w:fill="FFFFFF"/>
              <w:spacing w:line="276" w:lineRule="auto"/>
              <w:ind w:left="527" w:right="102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A07EBF">
              <w:rPr>
                <w:rFonts w:cstheme="minorHAnsi"/>
                <w:spacing w:val="4"/>
                <w:sz w:val="24"/>
                <w:szCs w:val="24"/>
                <w:lang w:val="pl-PL"/>
              </w:rPr>
              <w:t>szczególną</w:t>
            </w:r>
            <w:proofErr w:type="gramEnd"/>
            <w:r w:rsidRPr="00A07EBF">
              <w:rPr>
                <w:rFonts w:cstheme="minorHAnsi"/>
                <w:spacing w:val="4"/>
                <w:sz w:val="24"/>
                <w:szCs w:val="24"/>
                <w:lang w:val="pl-PL"/>
              </w:rPr>
              <w:t xml:space="preserve"> rolę w życiu czło</w:t>
            </w:r>
            <w:r w:rsidRPr="00A07EBF">
              <w:rPr>
                <w:rFonts w:cstheme="minorHAnsi"/>
                <w:spacing w:val="4"/>
                <w:sz w:val="24"/>
                <w:szCs w:val="24"/>
                <w:lang w:val="pl-PL"/>
              </w:rPr>
              <w:softHyphen/>
            </w:r>
            <w:r w:rsidR="00A07EBF">
              <w:rPr>
                <w:rFonts w:cstheme="minorHAnsi"/>
                <w:spacing w:val="-3"/>
                <w:sz w:val="24"/>
                <w:szCs w:val="24"/>
                <w:lang w:val="pl-PL"/>
              </w:rPr>
              <w:t>wieka odgrywa</w:t>
            </w:r>
            <w:r w:rsidRPr="00A07EBF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środowisko </w:t>
            </w:r>
            <w:r w:rsidRPr="00A07EBF">
              <w:rPr>
                <w:rFonts w:cstheme="minorHAnsi"/>
                <w:spacing w:val="-1"/>
                <w:sz w:val="24"/>
                <w:szCs w:val="24"/>
                <w:lang w:val="pl-PL"/>
              </w:rPr>
              <w:t>rodzinne, przedszkolne, szkol</w:t>
            </w:r>
            <w:r w:rsidRPr="00A07EBF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ne; </w:t>
            </w:r>
          </w:p>
          <w:p w:rsidR="00F07BC1" w:rsidRPr="00A07EBF" w:rsidRDefault="00F07BC1" w:rsidP="008476DD">
            <w:pPr>
              <w:pStyle w:val="Akapitzlist"/>
              <w:numPr>
                <w:ilvl w:val="0"/>
                <w:numId w:val="9"/>
              </w:numPr>
              <w:shd w:val="clear" w:color="auto" w:fill="FFFFFF"/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 w:rsidRPr="00A07EBF">
              <w:rPr>
                <w:rFonts w:cstheme="minorHAnsi"/>
                <w:spacing w:val="1"/>
                <w:sz w:val="24"/>
                <w:szCs w:val="24"/>
                <w:lang w:val="pl-PL"/>
              </w:rPr>
              <w:t>Środowisko geograficzne.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7EBF" w:rsidRPr="00A07EBF" w:rsidRDefault="00A07EBF" w:rsidP="008476DD">
            <w:pPr>
              <w:pStyle w:val="Akapitzlist"/>
              <w:numPr>
                <w:ilvl w:val="0"/>
                <w:numId w:val="3"/>
              </w:numPr>
              <w:shd w:val="clear" w:color="auto" w:fill="FFFFFF"/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Środowisko kształtuje specyficzne </w:t>
            </w:r>
            <w:r w:rsidR="00F07BC1" w:rsidRPr="00A07EBF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ludzkie </w:t>
            </w:r>
            <w:r w:rsidR="00F07BC1" w:rsidRPr="00A07EBF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formy psychiki. </w:t>
            </w:r>
          </w:p>
          <w:p w:rsidR="00A07EBF" w:rsidRPr="00A07EBF" w:rsidRDefault="00F07BC1" w:rsidP="008476DD">
            <w:pPr>
              <w:pStyle w:val="Akapitzlist"/>
              <w:numPr>
                <w:ilvl w:val="0"/>
                <w:numId w:val="3"/>
              </w:numPr>
              <w:shd w:val="clear" w:color="auto" w:fill="FFFFFF"/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 w:rsidRPr="00A07EBF">
              <w:rPr>
                <w:rFonts w:cstheme="minorHAnsi"/>
                <w:sz w:val="24"/>
                <w:szCs w:val="24"/>
                <w:lang w:val="pl-PL"/>
              </w:rPr>
              <w:t xml:space="preserve">Środowisko wpływa na powstawanie nowych </w:t>
            </w:r>
            <w:r w:rsidRPr="00A07EBF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sposobów reagowania i działania organizmu. </w:t>
            </w:r>
          </w:p>
          <w:p w:rsidR="00A07EBF" w:rsidRPr="00A07EBF" w:rsidRDefault="00A07EBF" w:rsidP="008476DD">
            <w:pPr>
              <w:pStyle w:val="Akapitzlist"/>
              <w:numPr>
                <w:ilvl w:val="0"/>
                <w:numId w:val="3"/>
              </w:numPr>
              <w:shd w:val="clear" w:color="auto" w:fill="FFFFFF"/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 xml:space="preserve">Środowisko jest czynnikiem </w:t>
            </w:r>
            <w:r w:rsidR="00F07BC1" w:rsidRPr="00A07EBF">
              <w:rPr>
                <w:rFonts w:cstheme="minorHAnsi"/>
                <w:sz w:val="24"/>
                <w:szCs w:val="24"/>
                <w:lang w:val="pl-PL"/>
              </w:rPr>
              <w:t xml:space="preserve">decydującym </w:t>
            </w:r>
            <w:r w:rsidR="00F07BC1" w:rsidRPr="00A07EBF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o rozwoju psychicznym dziecka. </w:t>
            </w:r>
          </w:p>
          <w:p w:rsidR="00A07EBF" w:rsidRPr="00A07EBF" w:rsidRDefault="00F07BC1" w:rsidP="008476DD">
            <w:pPr>
              <w:pStyle w:val="Akapitzlist"/>
              <w:numPr>
                <w:ilvl w:val="0"/>
                <w:numId w:val="3"/>
              </w:numPr>
              <w:shd w:val="clear" w:color="auto" w:fill="FFFFFF"/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 w:rsidRPr="00A07EBF">
              <w:rPr>
                <w:rFonts w:cstheme="minorHAnsi"/>
                <w:spacing w:val="5"/>
                <w:sz w:val="24"/>
                <w:szCs w:val="24"/>
                <w:lang w:val="pl-PL"/>
              </w:rPr>
              <w:t xml:space="preserve">Wpływ środowiska na dziecko nie jest stały </w:t>
            </w:r>
            <w:r w:rsidRPr="00A07EBF">
              <w:rPr>
                <w:rFonts w:cstheme="minorHAnsi"/>
                <w:spacing w:val="-3"/>
                <w:sz w:val="24"/>
                <w:szCs w:val="24"/>
                <w:lang w:val="pl-PL"/>
              </w:rPr>
              <w:t>i niezmienny:</w:t>
            </w:r>
          </w:p>
          <w:p w:rsidR="00F07BC1" w:rsidRPr="00A07EBF" w:rsidRDefault="00F07BC1" w:rsidP="008476DD">
            <w:pPr>
              <w:pStyle w:val="Akapitzlist"/>
              <w:numPr>
                <w:ilvl w:val="0"/>
                <w:numId w:val="11"/>
              </w:numPr>
              <w:shd w:val="clear" w:color="auto" w:fill="FFFFFF"/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A07EBF">
              <w:rPr>
                <w:rFonts w:cstheme="minorHAnsi"/>
                <w:spacing w:val="2"/>
                <w:sz w:val="24"/>
                <w:szCs w:val="24"/>
                <w:lang w:val="pl-PL"/>
              </w:rPr>
              <w:t>środowisko</w:t>
            </w:r>
            <w:proofErr w:type="gramEnd"/>
            <w:r w:rsidRPr="00A07EBF">
              <w:rPr>
                <w:rFonts w:cstheme="minorHAnsi"/>
                <w:spacing w:val="2"/>
                <w:sz w:val="24"/>
                <w:szCs w:val="24"/>
                <w:lang w:val="pl-PL"/>
              </w:rPr>
              <w:t xml:space="preserve"> zmienia się </w:t>
            </w:r>
            <w:r w:rsidR="00A07EBF">
              <w:rPr>
                <w:rFonts w:cstheme="minorHAnsi"/>
                <w:spacing w:val="2"/>
                <w:sz w:val="24"/>
                <w:szCs w:val="24"/>
                <w:lang w:val="pl-PL"/>
              </w:rPr>
              <w:br/>
            </w:r>
            <w:r w:rsidRPr="00A07EBF">
              <w:rPr>
                <w:rFonts w:cstheme="minorHAnsi"/>
                <w:spacing w:val="2"/>
                <w:sz w:val="24"/>
                <w:szCs w:val="24"/>
                <w:lang w:val="pl-PL"/>
              </w:rPr>
              <w:t>i przekształca</w:t>
            </w:r>
            <w:r w:rsidR="00A07EBF">
              <w:rPr>
                <w:rFonts w:cstheme="minorHAnsi"/>
                <w:spacing w:val="2"/>
                <w:sz w:val="24"/>
                <w:szCs w:val="24"/>
                <w:lang w:val="pl-PL"/>
              </w:rPr>
              <w:t>,</w:t>
            </w:r>
          </w:p>
          <w:p w:rsidR="00F07BC1" w:rsidRPr="00A07EBF" w:rsidRDefault="00F07BC1" w:rsidP="008476DD">
            <w:pPr>
              <w:pStyle w:val="Akapitzlist"/>
              <w:numPr>
                <w:ilvl w:val="0"/>
                <w:numId w:val="11"/>
              </w:numPr>
              <w:shd w:val="clear" w:color="auto" w:fill="FFFFFF"/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A07EBF">
              <w:rPr>
                <w:rFonts w:cstheme="minorHAnsi"/>
                <w:spacing w:val="7"/>
                <w:sz w:val="24"/>
                <w:szCs w:val="24"/>
                <w:lang w:val="pl-PL"/>
              </w:rPr>
              <w:t>rozwój</w:t>
            </w:r>
            <w:proofErr w:type="gramEnd"/>
            <w:r w:rsidRPr="00A07EBF">
              <w:rPr>
                <w:rFonts w:cstheme="minorHAnsi"/>
                <w:spacing w:val="7"/>
                <w:sz w:val="24"/>
                <w:szCs w:val="24"/>
                <w:lang w:val="pl-PL"/>
              </w:rPr>
              <w:t xml:space="preserve"> dziecka zależy nie tylko od jego ak</w:t>
            </w:r>
            <w:r w:rsidRPr="00A07EBF">
              <w:rPr>
                <w:rFonts w:cstheme="minorHAnsi"/>
                <w:spacing w:val="7"/>
                <w:sz w:val="24"/>
                <w:szCs w:val="24"/>
                <w:lang w:val="pl-PL"/>
              </w:rPr>
              <w:softHyphen/>
            </w:r>
            <w:r w:rsidRPr="00A07EBF">
              <w:rPr>
                <w:rFonts w:cstheme="minorHAnsi"/>
                <w:spacing w:val="-1"/>
                <w:sz w:val="24"/>
                <w:szCs w:val="24"/>
                <w:lang w:val="pl-PL"/>
              </w:rPr>
              <w:t>tywności, ale również od wpływu środowiska.</w:t>
            </w:r>
          </w:p>
        </w:tc>
      </w:tr>
      <w:tr w:rsidR="00F07BC1" w:rsidRPr="006A5AC7" w:rsidTr="00BB4CCF">
        <w:trPr>
          <w:cantSplit/>
          <w:trHeight w:hRule="exact" w:val="3820"/>
        </w:trPr>
        <w:tc>
          <w:tcPr>
            <w:tcW w:w="4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BC1" w:rsidRPr="00F07BC1" w:rsidRDefault="00F07BC1" w:rsidP="00F07BC1">
            <w:pPr>
              <w:shd w:val="clear" w:color="auto" w:fill="FFFFFF"/>
              <w:tabs>
                <w:tab w:val="left" w:pos="227"/>
              </w:tabs>
              <w:spacing w:line="276" w:lineRule="auto"/>
              <w:ind w:right="175"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pacing w:val="-4"/>
                <w:sz w:val="24"/>
                <w:szCs w:val="24"/>
                <w:lang w:val="pl-PL"/>
              </w:rPr>
              <w:t>Wychowanie</w:t>
            </w:r>
            <w:r w:rsidRPr="00F07BC1">
              <w:rPr>
                <w:rFonts w:cstheme="minorHAnsi"/>
                <w:spacing w:val="-4"/>
                <w:sz w:val="24"/>
                <w:szCs w:val="24"/>
                <w:lang w:val="pl-PL"/>
              </w:rPr>
              <w:br/>
              <w:t xml:space="preserve"> </w:t>
            </w:r>
            <w:r w:rsidRPr="00F07BC1">
              <w:rPr>
                <w:rFonts w:cstheme="minorHAnsi"/>
                <w:spacing w:val="-2"/>
                <w:sz w:val="24"/>
                <w:szCs w:val="24"/>
                <w:lang w:val="pl-PL"/>
              </w:rPr>
              <w:t>i nauczanie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CCF" w:rsidRDefault="00F07BC1" w:rsidP="008476DD">
            <w:pPr>
              <w:pStyle w:val="Akapitzlist"/>
              <w:numPr>
                <w:ilvl w:val="0"/>
                <w:numId w:val="12"/>
              </w:numPr>
              <w:shd w:val="clear" w:color="auto" w:fill="FFFFFF"/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 w:rsidRPr="00BB4CCF">
              <w:rPr>
                <w:rFonts w:cstheme="minorHAnsi"/>
                <w:spacing w:val="1"/>
                <w:sz w:val="24"/>
                <w:szCs w:val="24"/>
                <w:lang w:val="pl-PL"/>
              </w:rPr>
              <w:t>Wychowanie i nauczanie po</w:t>
            </w:r>
            <w:r w:rsidRPr="00BB4CCF">
              <w:rPr>
                <w:rFonts w:cstheme="minorHAnsi"/>
                <w:spacing w:val="1"/>
                <w:sz w:val="24"/>
                <w:szCs w:val="24"/>
                <w:lang w:val="pl-PL"/>
              </w:rPr>
              <w:softHyphen/>
            </w:r>
            <w:r w:rsidRPr="00BB4CCF">
              <w:rPr>
                <w:rFonts w:cstheme="minorHAnsi"/>
                <w:spacing w:val="6"/>
                <w:sz w:val="24"/>
                <w:szCs w:val="24"/>
                <w:lang w:val="pl-PL"/>
              </w:rPr>
              <w:t xml:space="preserve">lega na organizowaniu trybu </w:t>
            </w:r>
            <w:r w:rsidRPr="00BB4CCF">
              <w:rPr>
                <w:rFonts w:cstheme="minorHAnsi"/>
                <w:sz w:val="24"/>
                <w:szCs w:val="24"/>
                <w:lang w:val="pl-PL"/>
              </w:rPr>
              <w:t>życia i działalności dziecka:</w:t>
            </w:r>
          </w:p>
          <w:p w:rsidR="00F07BC1" w:rsidRPr="00BB4CCF" w:rsidRDefault="00BB4CCF" w:rsidP="008476DD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line="276" w:lineRule="auto"/>
              <w:ind w:left="527" w:right="102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>
              <w:rPr>
                <w:rFonts w:cstheme="minorHAnsi"/>
                <w:spacing w:val="-2"/>
                <w:sz w:val="24"/>
                <w:szCs w:val="24"/>
                <w:lang w:val="pl-PL"/>
              </w:rPr>
              <w:t>kształtowaniu</w:t>
            </w:r>
            <w:proofErr w:type="gramEnd"/>
            <w:r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poznania, formowaniu spostrzeżeń, pojęć, sądów, wzbogaceniu </w:t>
            </w:r>
            <w:r w:rsidR="00F07BC1" w:rsidRPr="00BB4CCF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wiedzy, </w:t>
            </w:r>
            <w:r w:rsidR="00F07BC1" w:rsidRPr="00BB4CCF">
              <w:rPr>
                <w:rFonts w:cstheme="minorHAnsi"/>
                <w:spacing w:val="-7"/>
                <w:sz w:val="24"/>
                <w:szCs w:val="24"/>
                <w:lang w:val="pl-PL"/>
              </w:rPr>
              <w:t>kształtowaniu myślenia, postaw, zainteresowań, uzdolnień</w:t>
            </w:r>
            <w:r w:rsidR="00F07BC1" w:rsidRPr="00BB4CCF">
              <w:rPr>
                <w:rFonts w:cstheme="minorHAnsi"/>
                <w:spacing w:val="-8"/>
                <w:sz w:val="24"/>
                <w:szCs w:val="24"/>
                <w:lang w:val="pl-PL"/>
              </w:rPr>
              <w:t>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CCF" w:rsidRPr="00BB4CCF" w:rsidRDefault="00F07BC1" w:rsidP="008476DD">
            <w:pPr>
              <w:pStyle w:val="Akapitzlist"/>
              <w:numPr>
                <w:ilvl w:val="0"/>
                <w:numId w:val="14"/>
              </w:numPr>
              <w:shd w:val="clear" w:color="auto" w:fill="FFFFFF"/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 w:rsidRPr="00BB4CCF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Kierownicza rola nauczyciela polega na: </w:t>
            </w:r>
          </w:p>
          <w:p w:rsidR="00BB4CCF" w:rsidRPr="00BB4CCF" w:rsidRDefault="00F07BC1" w:rsidP="008476DD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line="276" w:lineRule="auto"/>
              <w:ind w:left="527" w:right="102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BB4CCF">
              <w:rPr>
                <w:rFonts w:cstheme="minorHAnsi"/>
                <w:spacing w:val="2"/>
                <w:sz w:val="24"/>
                <w:szCs w:val="24"/>
                <w:lang w:val="pl-PL"/>
              </w:rPr>
              <w:t>organizowaniu</w:t>
            </w:r>
            <w:proofErr w:type="gramEnd"/>
            <w:r w:rsidRPr="00BB4CCF">
              <w:rPr>
                <w:rFonts w:cstheme="minorHAnsi"/>
                <w:spacing w:val="2"/>
                <w:sz w:val="24"/>
                <w:szCs w:val="24"/>
                <w:lang w:val="pl-PL"/>
              </w:rPr>
              <w:t xml:space="preserve"> działalności dziecka, </w:t>
            </w:r>
          </w:p>
          <w:p w:rsidR="00F07BC1" w:rsidRPr="00BB4CCF" w:rsidRDefault="00F07BC1" w:rsidP="008476DD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line="276" w:lineRule="auto"/>
              <w:ind w:left="527" w:right="102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BB4CCF">
              <w:rPr>
                <w:rFonts w:cstheme="minorHAnsi"/>
                <w:spacing w:val="2"/>
                <w:sz w:val="24"/>
                <w:szCs w:val="24"/>
                <w:lang w:val="pl-PL"/>
              </w:rPr>
              <w:t>stwarzaniu</w:t>
            </w:r>
            <w:proofErr w:type="gramEnd"/>
            <w:r w:rsidRPr="00BB4CCF">
              <w:rPr>
                <w:rFonts w:cstheme="minorHAnsi"/>
                <w:spacing w:val="2"/>
                <w:sz w:val="24"/>
                <w:szCs w:val="24"/>
                <w:lang w:val="pl-PL"/>
              </w:rPr>
              <w:t xml:space="preserve"> odpowiednich warunków dla kon</w:t>
            </w:r>
            <w:r w:rsidRPr="00BB4CCF">
              <w:rPr>
                <w:rFonts w:cstheme="minorHAnsi"/>
                <w:spacing w:val="2"/>
                <w:sz w:val="24"/>
                <w:szCs w:val="24"/>
                <w:lang w:val="pl-PL"/>
              </w:rPr>
              <w:softHyphen/>
            </w:r>
            <w:r w:rsidRPr="00BB4CCF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taktów dziecka z rzeczywistością. </w:t>
            </w:r>
          </w:p>
          <w:p w:rsidR="00F07BC1" w:rsidRPr="00BB4CCF" w:rsidRDefault="00BB4CCF" w:rsidP="008476DD">
            <w:pPr>
              <w:pStyle w:val="Akapitzlist"/>
              <w:numPr>
                <w:ilvl w:val="0"/>
                <w:numId w:val="14"/>
              </w:numPr>
              <w:shd w:val="clear" w:color="auto" w:fill="FFFFFF"/>
              <w:spacing w:line="276" w:lineRule="auto"/>
              <w:ind w:right="102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pacing w:val="1"/>
                <w:sz w:val="24"/>
                <w:szCs w:val="24"/>
                <w:lang w:val="pl-PL"/>
              </w:rPr>
              <w:t>Odpowiednie organizowanie treści i</w:t>
            </w:r>
            <w:r w:rsidR="00F07BC1" w:rsidRPr="00BB4CCF">
              <w:rPr>
                <w:rFonts w:cstheme="minorHAnsi"/>
                <w:spacing w:val="1"/>
                <w:sz w:val="24"/>
                <w:szCs w:val="24"/>
                <w:lang w:val="pl-PL"/>
              </w:rPr>
              <w:t xml:space="preserve"> metod </w:t>
            </w:r>
            <w:r w:rsidR="00F07BC1" w:rsidRPr="00BB4CCF">
              <w:rPr>
                <w:rFonts w:cstheme="minorHAnsi"/>
                <w:spacing w:val="10"/>
                <w:sz w:val="24"/>
                <w:szCs w:val="24"/>
                <w:lang w:val="pl-PL"/>
              </w:rPr>
              <w:t xml:space="preserve">nauczania wpływa na tempo i tok rozwoju </w:t>
            </w:r>
            <w:r w:rsidR="00F07BC1" w:rsidRPr="00BB4CCF">
              <w:rPr>
                <w:rFonts w:cstheme="minorHAnsi"/>
                <w:spacing w:val="-3"/>
                <w:sz w:val="24"/>
                <w:szCs w:val="24"/>
                <w:lang w:val="pl-PL"/>
              </w:rPr>
              <w:t>dziecka.</w:t>
            </w:r>
          </w:p>
        </w:tc>
      </w:tr>
    </w:tbl>
    <w:p w:rsidR="004C4DFF" w:rsidRDefault="004C4DFF" w:rsidP="00F07BC1">
      <w:pPr>
        <w:spacing w:line="276" w:lineRule="auto"/>
        <w:ind w:firstLine="0"/>
        <w:rPr>
          <w:rFonts w:cstheme="minorHAnsi"/>
          <w:spacing w:val="-4"/>
          <w:lang w:val="pl-PL"/>
        </w:rPr>
      </w:pPr>
    </w:p>
    <w:p w:rsidR="004C4DFF" w:rsidRDefault="004C4DFF" w:rsidP="00F07BC1">
      <w:pPr>
        <w:spacing w:line="276" w:lineRule="auto"/>
        <w:ind w:firstLine="0"/>
        <w:rPr>
          <w:rFonts w:cstheme="minorHAnsi"/>
          <w:spacing w:val="-4"/>
          <w:lang w:val="pl-PL"/>
        </w:rPr>
      </w:pPr>
    </w:p>
    <w:p w:rsidR="004C4DFF" w:rsidRDefault="004C4DFF" w:rsidP="00F07BC1">
      <w:pPr>
        <w:spacing w:line="276" w:lineRule="auto"/>
        <w:ind w:firstLine="0"/>
        <w:rPr>
          <w:rFonts w:cstheme="minorHAnsi"/>
          <w:spacing w:val="-4"/>
          <w:lang w:val="pl-PL"/>
        </w:rPr>
      </w:pPr>
    </w:p>
    <w:p w:rsidR="004C4DFF" w:rsidRDefault="004C4DFF" w:rsidP="00F07BC1">
      <w:pPr>
        <w:spacing w:line="276" w:lineRule="auto"/>
        <w:ind w:firstLine="0"/>
        <w:rPr>
          <w:rFonts w:cstheme="minorHAnsi"/>
          <w:spacing w:val="-4"/>
          <w:lang w:val="pl-PL"/>
        </w:rPr>
      </w:pPr>
    </w:p>
    <w:p w:rsidR="004C4DFF" w:rsidRDefault="004C4DFF" w:rsidP="00F07BC1">
      <w:pPr>
        <w:spacing w:line="276" w:lineRule="auto"/>
        <w:ind w:firstLine="0"/>
        <w:rPr>
          <w:rFonts w:cstheme="minorHAnsi"/>
          <w:spacing w:val="-4"/>
          <w:lang w:val="pl-PL"/>
        </w:rPr>
      </w:pPr>
    </w:p>
    <w:p w:rsidR="004C4DFF" w:rsidRDefault="004C4DFF" w:rsidP="00F07BC1">
      <w:pPr>
        <w:spacing w:line="276" w:lineRule="auto"/>
        <w:ind w:firstLine="0"/>
        <w:rPr>
          <w:rFonts w:cstheme="minorHAnsi"/>
          <w:spacing w:val="-4"/>
          <w:lang w:val="pl-PL"/>
        </w:rPr>
      </w:pPr>
    </w:p>
    <w:p w:rsidR="004C4DFF" w:rsidRDefault="004C4DFF" w:rsidP="00F07BC1">
      <w:pPr>
        <w:spacing w:line="276" w:lineRule="auto"/>
        <w:ind w:firstLine="0"/>
        <w:rPr>
          <w:rFonts w:cstheme="minorHAnsi"/>
          <w:spacing w:val="-4"/>
          <w:lang w:val="pl-PL"/>
        </w:rPr>
      </w:pPr>
    </w:p>
    <w:p w:rsidR="004C4DFF" w:rsidRDefault="004C4DFF" w:rsidP="00F07BC1">
      <w:pPr>
        <w:spacing w:line="276" w:lineRule="auto"/>
        <w:ind w:firstLine="0"/>
        <w:rPr>
          <w:rFonts w:cstheme="minorHAnsi"/>
          <w:spacing w:val="-4"/>
          <w:lang w:val="pl-PL"/>
        </w:rPr>
      </w:pPr>
    </w:p>
    <w:p w:rsidR="004C4DFF" w:rsidRDefault="004C4DFF" w:rsidP="00F07BC1">
      <w:pPr>
        <w:spacing w:line="276" w:lineRule="auto"/>
        <w:ind w:firstLine="0"/>
        <w:rPr>
          <w:rFonts w:cstheme="minorHAnsi"/>
          <w:spacing w:val="-4"/>
          <w:lang w:val="pl-PL"/>
        </w:rPr>
      </w:pPr>
    </w:p>
    <w:p w:rsidR="004C4DFF" w:rsidRDefault="004C4DFF" w:rsidP="00F07BC1">
      <w:pPr>
        <w:spacing w:line="276" w:lineRule="auto"/>
        <w:ind w:firstLine="0"/>
        <w:rPr>
          <w:rFonts w:cstheme="minorHAnsi"/>
          <w:spacing w:val="-4"/>
          <w:lang w:val="pl-PL"/>
        </w:rPr>
      </w:pPr>
    </w:p>
    <w:p w:rsidR="004C4DFF" w:rsidRDefault="004C4DFF" w:rsidP="00F07BC1">
      <w:pPr>
        <w:spacing w:line="276" w:lineRule="auto"/>
        <w:ind w:firstLine="0"/>
        <w:rPr>
          <w:rFonts w:cstheme="minorHAnsi"/>
          <w:spacing w:val="-4"/>
          <w:lang w:val="pl-PL"/>
        </w:rPr>
      </w:pPr>
    </w:p>
    <w:p w:rsidR="004C4DFF" w:rsidRDefault="004C4DFF" w:rsidP="00F07BC1">
      <w:pPr>
        <w:spacing w:line="276" w:lineRule="auto"/>
        <w:ind w:firstLine="0"/>
        <w:rPr>
          <w:rFonts w:cstheme="minorHAnsi"/>
          <w:spacing w:val="-4"/>
          <w:lang w:val="pl-PL"/>
        </w:rPr>
      </w:pPr>
    </w:p>
    <w:p w:rsidR="004C4DFF" w:rsidRDefault="004C4DFF" w:rsidP="00F07BC1">
      <w:pPr>
        <w:spacing w:line="276" w:lineRule="auto"/>
        <w:ind w:firstLine="0"/>
        <w:rPr>
          <w:rFonts w:cstheme="minorHAnsi"/>
          <w:spacing w:val="-4"/>
          <w:lang w:val="pl-PL"/>
        </w:rPr>
      </w:pPr>
    </w:p>
    <w:p w:rsidR="004C4DFF" w:rsidRDefault="004C4DFF" w:rsidP="00F07BC1">
      <w:pPr>
        <w:spacing w:line="276" w:lineRule="auto"/>
        <w:ind w:firstLine="0"/>
        <w:rPr>
          <w:rFonts w:cstheme="minorHAnsi"/>
          <w:spacing w:val="-4"/>
          <w:lang w:val="pl-PL"/>
        </w:rPr>
      </w:pPr>
    </w:p>
    <w:p w:rsidR="004C4DFF" w:rsidRDefault="004C4DFF" w:rsidP="00F07BC1">
      <w:pPr>
        <w:spacing w:line="276" w:lineRule="auto"/>
        <w:ind w:firstLine="0"/>
        <w:rPr>
          <w:rFonts w:cstheme="minorHAnsi"/>
          <w:spacing w:val="-4"/>
          <w:lang w:val="pl-PL"/>
        </w:rPr>
      </w:pPr>
    </w:p>
    <w:p w:rsidR="00F07BC1" w:rsidRPr="004C4DFF" w:rsidRDefault="00F07BC1" w:rsidP="00F07BC1">
      <w:pPr>
        <w:spacing w:line="276" w:lineRule="auto"/>
        <w:ind w:firstLine="0"/>
        <w:rPr>
          <w:rFonts w:cstheme="minorHAnsi"/>
          <w:lang w:val="pl-PL"/>
        </w:rPr>
      </w:pPr>
      <w:r w:rsidRPr="00BB4CCF">
        <w:rPr>
          <w:rFonts w:cstheme="minorHAnsi"/>
          <w:spacing w:val="-4"/>
          <w:lang w:val="pl-PL"/>
        </w:rPr>
        <w:t xml:space="preserve">Źródło: Waszkiewicz E. (1991) </w:t>
      </w:r>
      <w:r w:rsidRPr="00BB4CCF">
        <w:rPr>
          <w:rFonts w:cstheme="minorHAnsi"/>
          <w:i/>
          <w:spacing w:val="-4"/>
          <w:lang w:val="pl-PL"/>
        </w:rPr>
        <w:t>Stymulacja psychomotorycznego rozwoju dzieci 6-8-</w:t>
      </w:r>
      <w:r w:rsidRPr="00BB4CCF">
        <w:rPr>
          <w:rFonts w:cstheme="minorHAnsi"/>
          <w:i/>
          <w:spacing w:val="-5"/>
          <w:lang w:val="pl-PL"/>
        </w:rPr>
        <w:t>-letnich</w:t>
      </w:r>
      <w:r w:rsidRPr="00BB4CCF">
        <w:rPr>
          <w:rFonts w:cstheme="minorHAnsi"/>
          <w:spacing w:val="-5"/>
          <w:lang w:val="pl-PL"/>
        </w:rPr>
        <w:t>; Warszawa.</w:t>
      </w:r>
    </w:p>
    <w:p w:rsidR="00F07BC1" w:rsidRPr="00BB4CCF" w:rsidRDefault="00F07BC1" w:rsidP="00BB4CCF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BB4CCF">
        <w:rPr>
          <w:rFonts w:asciiTheme="minorHAnsi" w:hAnsiTheme="minorHAnsi" w:cstheme="minorHAnsi"/>
          <w:sz w:val="40"/>
          <w:szCs w:val="40"/>
          <w:lang w:val="pl-PL"/>
        </w:rPr>
        <w:lastRenderedPageBreak/>
        <w:t xml:space="preserve">Charakterystyka cech rozwojowych dziecka </w:t>
      </w:r>
      <w:r w:rsidR="00BB4CCF">
        <w:rPr>
          <w:rFonts w:asciiTheme="minorHAnsi" w:hAnsiTheme="minorHAnsi" w:cstheme="minorHAnsi"/>
          <w:sz w:val="40"/>
          <w:szCs w:val="40"/>
          <w:lang w:val="pl-PL"/>
        </w:rPr>
        <w:br/>
      </w:r>
      <w:r w:rsidRPr="00BB4CCF">
        <w:rPr>
          <w:rFonts w:asciiTheme="minorHAnsi" w:hAnsiTheme="minorHAnsi" w:cstheme="minorHAnsi"/>
          <w:sz w:val="40"/>
          <w:szCs w:val="40"/>
          <w:lang w:val="pl-PL"/>
        </w:rPr>
        <w:t xml:space="preserve">w najważniejszych obszarach jego aktywności </w:t>
      </w:r>
      <w:r w:rsidRPr="00BB4CCF">
        <w:rPr>
          <w:rStyle w:val="Odwoanieprzypisudolnego"/>
          <w:rFonts w:asciiTheme="minorHAnsi" w:hAnsiTheme="minorHAnsi" w:cstheme="minorHAnsi"/>
          <w:b/>
          <w:sz w:val="40"/>
          <w:szCs w:val="40"/>
          <w:lang w:val="pl-PL"/>
        </w:rPr>
        <w:footnoteReference w:id="1"/>
      </w:r>
    </w:p>
    <w:p w:rsidR="00F07BC1" w:rsidRPr="00F07BC1" w:rsidRDefault="00F07BC1" w:rsidP="00F07BC1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1560"/>
        <w:gridCol w:w="6096"/>
        <w:gridCol w:w="1984"/>
      </w:tblGrid>
      <w:tr w:rsidR="00F07BC1" w:rsidRPr="00BB4CCF" w:rsidTr="004C4DFF">
        <w:trPr>
          <w:trHeight w:val="114"/>
        </w:trPr>
        <w:tc>
          <w:tcPr>
            <w:tcW w:w="1560" w:type="dxa"/>
            <w:shd w:val="clear" w:color="auto" w:fill="C5D1D7" w:themeFill="background2"/>
          </w:tcPr>
          <w:p w:rsidR="00F07BC1" w:rsidRPr="00BB4CCF" w:rsidRDefault="00F07BC1" w:rsidP="00BB4CCF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B4CCF">
              <w:rPr>
                <w:rFonts w:cstheme="minorHAnsi"/>
                <w:b/>
                <w:sz w:val="24"/>
                <w:szCs w:val="24"/>
                <w:lang w:val="pl-PL"/>
              </w:rPr>
              <w:t>Wiek</w:t>
            </w:r>
          </w:p>
        </w:tc>
        <w:tc>
          <w:tcPr>
            <w:tcW w:w="6096" w:type="dxa"/>
            <w:shd w:val="clear" w:color="auto" w:fill="C5D1D7" w:themeFill="background2"/>
          </w:tcPr>
          <w:p w:rsidR="00F07BC1" w:rsidRPr="00BB4CCF" w:rsidRDefault="00F07BC1" w:rsidP="00BB4CCF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B4CCF">
              <w:rPr>
                <w:rFonts w:cstheme="minorHAnsi"/>
                <w:b/>
                <w:sz w:val="24"/>
                <w:szCs w:val="24"/>
                <w:lang w:val="pl-PL"/>
              </w:rPr>
              <w:t>Zmiany w lokomocji</w:t>
            </w:r>
          </w:p>
        </w:tc>
        <w:tc>
          <w:tcPr>
            <w:tcW w:w="1984" w:type="dxa"/>
            <w:shd w:val="clear" w:color="auto" w:fill="C5D1D7" w:themeFill="background2"/>
          </w:tcPr>
          <w:p w:rsidR="00F07BC1" w:rsidRPr="00BB4CCF" w:rsidRDefault="00F07BC1" w:rsidP="00BB4CCF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B4CCF">
              <w:rPr>
                <w:rFonts w:cstheme="minorHAnsi"/>
                <w:b/>
                <w:sz w:val="24"/>
                <w:szCs w:val="24"/>
                <w:lang w:val="pl-PL"/>
              </w:rPr>
              <w:t>Normy</w:t>
            </w:r>
          </w:p>
        </w:tc>
      </w:tr>
      <w:tr w:rsidR="00F07BC1" w:rsidRPr="006A5AC7" w:rsidTr="00BB4CCF">
        <w:tc>
          <w:tcPr>
            <w:tcW w:w="1560" w:type="dxa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4 - 6 lat, okres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przedszkolny</w:t>
            </w:r>
            <w:proofErr w:type="gramEnd"/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u w:val="single"/>
                <w:lang w:val="pl-PL"/>
              </w:rPr>
              <w:t>Doskonalenie</w:t>
            </w:r>
            <w:r w:rsidR="00F07BC1" w:rsidRPr="00F07BC1">
              <w:rPr>
                <w:rFonts w:cstheme="minorHAnsi"/>
                <w:sz w:val="24"/>
                <w:szCs w:val="24"/>
                <w:u w:val="single"/>
                <w:lang w:val="pl-PL"/>
              </w:rPr>
              <w:t xml:space="preserve"> wymienionych czynności w zabawach: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Doskonalenie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biegania,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Skakanie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na dwóch nogach, skakanie i stanie na 1 nodze w miejscu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Skakanie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na 1 nodze do przodu,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Kucanie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i wstawanie bez trzymania,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Kopanie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piłki z rozbiegu,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Wspinanie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się na drabinkę, płoty, drzewa,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Przejście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„stopkami” po linii, bez utraty równowagi, - „głód ruchu”.</w:t>
            </w:r>
          </w:p>
        </w:tc>
        <w:tc>
          <w:tcPr>
            <w:tcW w:w="1984" w:type="dxa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6-7 latek wszystkie te czynności powinien wykonywać: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płynnie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zwinnie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, 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skakać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i biegać nie na całych stopach.</w:t>
            </w:r>
          </w:p>
        </w:tc>
      </w:tr>
      <w:tr w:rsidR="00F07BC1" w:rsidRPr="006A5AC7" w:rsidTr="00BB4CCF">
        <w:trPr>
          <w:trHeight w:val="679"/>
        </w:trPr>
        <w:tc>
          <w:tcPr>
            <w:tcW w:w="1560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 xml:space="preserve">7 - 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11 lat, okres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młodszy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szkolny</w:t>
            </w:r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Doskonalenie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, upłynnianie ruchu, 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Polepszenie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koordynacji ruchu, 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Scalanie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ruchu w skomplikowane działania: gry ruchowe, pływanie, skoki wzwyż, w dal, jazda na łyżwach, wrotkach, nartach, taniec itp.</w:t>
            </w:r>
          </w:p>
        </w:tc>
        <w:tc>
          <w:tcPr>
            <w:tcW w:w="1984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Poruszanie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się swobodne, 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Ruchy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ha</w:t>
            </w:r>
            <w:r>
              <w:rPr>
                <w:rFonts w:cstheme="minorHAnsi"/>
                <w:sz w:val="24"/>
                <w:szCs w:val="24"/>
                <w:lang w:val="pl-PL"/>
              </w:rPr>
              <w:t>rmonijne, płynne, skoordynowane</w:t>
            </w:r>
          </w:p>
        </w:tc>
      </w:tr>
      <w:tr w:rsidR="00F07BC1" w:rsidRPr="00BA1BED" w:rsidTr="004C4DFF">
        <w:trPr>
          <w:trHeight w:val="299"/>
          <w:tblHeader/>
        </w:trPr>
        <w:tc>
          <w:tcPr>
            <w:tcW w:w="9640" w:type="dxa"/>
            <w:gridSpan w:val="3"/>
            <w:shd w:val="clear" w:color="auto" w:fill="C5D1D7" w:themeFill="background2"/>
            <w:vAlign w:val="center"/>
          </w:tcPr>
          <w:p w:rsidR="00F07BC1" w:rsidRPr="00BA1BED" w:rsidRDefault="00F07BC1" w:rsidP="00BA1BED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A1BED">
              <w:rPr>
                <w:rFonts w:cstheme="minorHAnsi"/>
                <w:b/>
                <w:sz w:val="24"/>
                <w:szCs w:val="24"/>
                <w:lang w:val="pl-PL"/>
              </w:rPr>
              <w:t>Pr</w:t>
            </w:r>
            <w:r w:rsidR="00BB4CCF" w:rsidRPr="00BA1BED">
              <w:rPr>
                <w:rFonts w:cstheme="minorHAnsi"/>
                <w:b/>
                <w:sz w:val="24"/>
                <w:szCs w:val="24"/>
                <w:lang w:val="pl-PL"/>
              </w:rPr>
              <w:t>awidłowości rozwoju manipulacji</w:t>
            </w:r>
          </w:p>
        </w:tc>
      </w:tr>
      <w:tr w:rsidR="00F07BC1" w:rsidRPr="00F07BC1" w:rsidTr="00BB4CCF">
        <w:tc>
          <w:tcPr>
            <w:tcW w:w="1560" w:type="dxa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4-6 lat, okres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przedszkolny</w:t>
            </w:r>
            <w:proofErr w:type="gramEnd"/>
          </w:p>
        </w:tc>
        <w:tc>
          <w:tcPr>
            <w:tcW w:w="6096" w:type="dxa"/>
          </w:tcPr>
          <w:p w:rsidR="00BB4CCF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u w:val="single"/>
                <w:lang w:val="pl-PL"/>
              </w:rPr>
              <w:t>D</w:t>
            </w:r>
            <w:r w:rsidR="00F07BC1" w:rsidRPr="00F07BC1">
              <w:rPr>
                <w:rFonts w:cstheme="minorHAnsi"/>
                <w:sz w:val="24"/>
                <w:szCs w:val="24"/>
                <w:u w:val="single"/>
                <w:lang w:val="pl-PL"/>
              </w:rPr>
              <w:t>o</w:t>
            </w:r>
            <w:proofErr w:type="gramStart"/>
            <w:r w:rsidR="00F07BC1" w:rsidRPr="00F07BC1">
              <w:rPr>
                <w:rFonts w:cstheme="minorHAnsi"/>
                <w:sz w:val="24"/>
                <w:szCs w:val="24"/>
                <w:u w:val="single"/>
                <w:lang w:val="pl-PL"/>
              </w:rPr>
              <w:t xml:space="preserve"> 5</w:t>
            </w:r>
            <w:r>
              <w:rPr>
                <w:rFonts w:cstheme="minorHAnsi"/>
                <w:sz w:val="24"/>
                <w:szCs w:val="24"/>
                <w:u w:val="single"/>
                <w:lang w:val="pl-PL"/>
              </w:rPr>
              <w:t xml:space="preserve"> </w:t>
            </w:r>
            <w:r w:rsidR="00F07BC1" w:rsidRPr="00F07BC1">
              <w:rPr>
                <w:rFonts w:cstheme="minorHAnsi"/>
                <w:sz w:val="24"/>
                <w:szCs w:val="24"/>
                <w:u w:val="single"/>
                <w:lang w:val="pl-PL"/>
              </w:rPr>
              <w:t>-</w:t>
            </w:r>
            <w:r>
              <w:rPr>
                <w:rFonts w:cstheme="minorHAnsi"/>
                <w:sz w:val="24"/>
                <w:szCs w:val="24"/>
                <w:u w:val="single"/>
                <w:lang w:val="pl-PL"/>
              </w:rPr>
              <w:t xml:space="preserve"> </w:t>
            </w:r>
            <w:r w:rsidR="00F07BC1" w:rsidRPr="00F07BC1">
              <w:rPr>
                <w:rFonts w:cstheme="minorHAnsi"/>
                <w:sz w:val="24"/>
                <w:szCs w:val="24"/>
                <w:u w:val="single"/>
                <w:lang w:val="pl-PL"/>
              </w:rPr>
              <w:t>5,5 lat</w:t>
            </w:r>
            <w:proofErr w:type="gramEnd"/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: 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>D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oskonalenie czynności samoobsługowych</w:t>
            </w:r>
            <w:r>
              <w:rPr>
                <w:rFonts w:cstheme="minorHAnsi"/>
                <w:sz w:val="24"/>
                <w:szCs w:val="24"/>
                <w:lang w:val="pl-PL"/>
              </w:rPr>
              <w:t>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>Z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abawy konstrukcyjne z różnych materiałów,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Lepienie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z plasteliny,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Malowanie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farbami,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Rysowanie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prostych postaci ludzkich,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rysowanie figur</w:t>
            </w: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: </w:t>
            </w:r>
            <w:proofErr w:type="spellStart"/>
            <w:r w:rsidRPr="00F07BC1">
              <w:rPr>
                <w:rFonts w:cstheme="minorHAnsi"/>
                <w:sz w:val="24"/>
                <w:szCs w:val="24"/>
                <w:lang w:val="pl-PL"/>
              </w:rPr>
              <w:t>□,</w:t>
            </w:r>
            <w:r w:rsidRPr="00F07BC1">
              <w:rPr>
                <w:rFonts w:ascii="Lucida Sans Unicode" w:hAnsi="Lucida Sans Unicode" w:cstheme="minorHAnsi"/>
                <w:sz w:val="24"/>
                <w:szCs w:val="24"/>
                <w:lang w:val="pl-PL"/>
              </w:rPr>
              <w:t>△</w:t>
            </w:r>
            <w:r w:rsidRPr="00F07BC1">
              <w:rPr>
                <w:rFonts w:cstheme="minorHAnsi"/>
                <w:sz w:val="24"/>
                <w:szCs w:val="24"/>
                <w:lang w:val="pl-PL"/>
              </w:rPr>
              <w:t>,+,x</w:t>
            </w:r>
            <w:proofErr w:type="spellEnd"/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>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u w:val="single"/>
                <w:lang w:val="pl-PL"/>
              </w:rPr>
              <w:t>P</w:t>
            </w:r>
            <w:r w:rsidR="00F07BC1" w:rsidRPr="00F07BC1">
              <w:rPr>
                <w:rFonts w:cstheme="minorHAnsi"/>
                <w:sz w:val="24"/>
                <w:szCs w:val="24"/>
                <w:u w:val="single"/>
                <w:lang w:val="pl-PL"/>
              </w:rPr>
              <w:t>owyżej</w:t>
            </w:r>
            <w:proofErr w:type="gramStart"/>
            <w:r w:rsidR="00F07BC1" w:rsidRPr="00F07BC1">
              <w:rPr>
                <w:rFonts w:cstheme="minorHAnsi"/>
                <w:sz w:val="24"/>
                <w:szCs w:val="24"/>
                <w:u w:val="single"/>
                <w:lang w:val="pl-PL"/>
              </w:rPr>
              <w:t xml:space="preserve"> 5,5</w:t>
            </w:r>
            <w:r>
              <w:rPr>
                <w:rFonts w:cstheme="minorHAnsi"/>
                <w:sz w:val="24"/>
                <w:szCs w:val="24"/>
                <w:u w:val="single"/>
                <w:lang w:val="pl-PL"/>
              </w:rPr>
              <w:t xml:space="preserve"> </w:t>
            </w:r>
            <w:r w:rsidR="00F07BC1" w:rsidRPr="00F07BC1">
              <w:rPr>
                <w:rFonts w:cstheme="minorHAnsi"/>
                <w:sz w:val="24"/>
                <w:szCs w:val="24"/>
                <w:u w:val="single"/>
                <w:lang w:val="pl-PL"/>
              </w:rPr>
              <w:t>-</w:t>
            </w:r>
            <w:r>
              <w:rPr>
                <w:rFonts w:cstheme="minorHAnsi"/>
                <w:sz w:val="24"/>
                <w:szCs w:val="24"/>
                <w:u w:val="single"/>
                <w:lang w:val="pl-PL"/>
              </w:rPr>
              <w:t xml:space="preserve"> </w:t>
            </w:r>
            <w:r w:rsidR="00F07BC1" w:rsidRPr="00F07BC1">
              <w:rPr>
                <w:rFonts w:cstheme="minorHAnsi"/>
                <w:sz w:val="24"/>
                <w:szCs w:val="24"/>
                <w:u w:val="single"/>
                <w:lang w:val="pl-PL"/>
              </w:rPr>
              <w:t>6 lat</w:t>
            </w:r>
            <w:proofErr w:type="gramEnd"/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: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Wycinanie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prostych kształtów,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Rysowanie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rombu,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Rysowanie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elementów </w:t>
            </w:r>
            <w:proofErr w:type="spellStart"/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literopodobnych</w:t>
            </w:r>
            <w:proofErr w:type="spellEnd"/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Wiązanie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kokardki,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Próby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odwzorowywania liter drukowanych, 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Rysunki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tematyczne.</w:t>
            </w:r>
          </w:p>
        </w:tc>
        <w:tc>
          <w:tcPr>
            <w:tcW w:w="1984" w:type="dxa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6,5</w:t>
            </w:r>
            <w:r w:rsidR="00BB4CCF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07BC1">
              <w:rPr>
                <w:rFonts w:cstheme="minorHAnsi"/>
                <w:sz w:val="24"/>
                <w:szCs w:val="24"/>
                <w:lang w:val="pl-PL"/>
              </w:rPr>
              <w:t>-</w:t>
            </w:r>
            <w:r w:rsidR="00BB4CCF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07BC1">
              <w:rPr>
                <w:rFonts w:cstheme="minorHAnsi"/>
                <w:sz w:val="24"/>
                <w:szCs w:val="24"/>
                <w:lang w:val="pl-PL"/>
              </w:rPr>
              <w:t>7</w:t>
            </w:r>
            <w:r w:rsidR="00BB4CCF">
              <w:rPr>
                <w:rFonts w:cstheme="minorHAnsi"/>
                <w:sz w:val="24"/>
                <w:szCs w:val="24"/>
                <w:lang w:val="pl-PL"/>
              </w:rPr>
              <w:t>-</w:t>
            </w:r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latek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powinien: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prawidłowo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trzymać ołówek,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rysować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na podany temat,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rysować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proste figury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i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elementy </w:t>
            </w:r>
            <w:proofErr w:type="spellStart"/>
            <w:r w:rsidRPr="00F07BC1">
              <w:rPr>
                <w:rFonts w:cstheme="minorHAnsi"/>
                <w:sz w:val="24"/>
                <w:szCs w:val="24"/>
                <w:lang w:val="pl-PL"/>
              </w:rPr>
              <w:t>literopodobne</w:t>
            </w:r>
            <w:proofErr w:type="spellEnd"/>
            <w:r w:rsidRPr="00F07BC1">
              <w:rPr>
                <w:rFonts w:cstheme="minorHAnsi"/>
                <w:sz w:val="24"/>
                <w:szCs w:val="24"/>
                <w:lang w:val="pl-PL"/>
              </w:rPr>
              <w:t>,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wycinać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po prostej i owalu,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wiązać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kokardkę,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budować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bogate konstrukcje,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mieć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opanowane </w:t>
            </w:r>
            <w:r w:rsidRPr="00F07BC1">
              <w:rPr>
                <w:rFonts w:cstheme="minorHAnsi"/>
                <w:sz w:val="24"/>
                <w:szCs w:val="24"/>
                <w:lang w:val="pl-PL"/>
              </w:rPr>
              <w:lastRenderedPageBreak/>
              <w:t>czynności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samoobsługowe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</w:tr>
      <w:tr w:rsidR="00F07BC1" w:rsidRPr="006A5AC7" w:rsidTr="00BB4CCF">
        <w:trPr>
          <w:trHeight w:val="1922"/>
        </w:trPr>
        <w:tc>
          <w:tcPr>
            <w:tcW w:w="1560" w:type="dxa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7-11 lat, okres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młodszy</w:t>
            </w:r>
            <w:proofErr w:type="gramEnd"/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szkolny</w:t>
            </w:r>
            <w:proofErr w:type="gramEnd"/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Rysowanie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szlaczków i nauka pisania,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>Łączenie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liter, trzymanie się linii,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Początki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automatyzacji pisania,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Czynności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samoobsługowe: krojenie, smarowanie chleba, </w:t>
            </w:r>
            <w:r>
              <w:rPr>
                <w:rFonts w:cstheme="minorHAnsi"/>
                <w:sz w:val="24"/>
                <w:szCs w:val="24"/>
                <w:lang w:val="pl-PL"/>
              </w:rPr>
              <w:t>P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ranie ręczne drobnych rzeczy, krojenie warzyw, sprzątanie w domu.- </w:t>
            </w:r>
            <w:proofErr w:type="gramStart"/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gra</w:t>
            </w:r>
            <w:proofErr w:type="gramEnd"/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w karty (rozdawanie, trzymanie),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Pisanie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w zeszycie w jedną linię,</w:t>
            </w:r>
          </w:p>
          <w:p w:rsidR="00F07BC1" w:rsidRPr="00F07BC1" w:rsidRDefault="00F07BC1" w:rsidP="00BB4CCF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„</w:t>
            </w:r>
            <w:r w:rsidR="00BB4CCF">
              <w:rPr>
                <w:rFonts w:cstheme="minorHAnsi"/>
                <w:sz w:val="24"/>
                <w:szCs w:val="24"/>
                <w:lang w:val="pl-PL"/>
              </w:rPr>
              <w:t>U</w:t>
            </w:r>
            <w:r w:rsidRPr="00F07BC1">
              <w:rPr>
                <w:rFonts w:cstheme="minorHAnsi"/>
                <w:sz w:val="24"/>
                <w:szCs w:val="24"/>
                <w:lang w:val="pl-PL"/>
              </w:rPr>
              <w:t>płynnianie” wszystkich czynności.</w:t>
            </w:r>
          </w:p>
        </w:tc>
        <w:tc>
          <w:tcPr>
            <w:tcW w:w="1984" w:type="dxa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10-11 latek powinien: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pisać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w zeszycie </w:t>
            </w:r>
            <w:r w:rsidRPr="00F07BC1">
              <w:rPr>
                <w:rFonts w:cstheme="minorHAnsi"/>
                <w:sz w:val="24"/>
                <w:szCs w:val="24"/>
                <w:lang w:val="pl-PL"/>
              </w:rPr>
              <w:br/>
              <w:t>w 1 linię,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automatyzować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pisanie,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pomagać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07BC1">
              <w:rPr>
                <w:rFonts w:cstheme="minorHAnsi"/>
                <w:sz w:val="24"/>
                <w:szCs w:val="24"/>
                <w:lang w:val="pl-PL"/>
              </w:rPr>
              <w:br/>
              <w:t>w czynnościach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domowych</w:t>
            </w:r>
            <w:proofErr w:type="gramEnd"/>
            <w:r w:rsidR="00BB4CCF">
              <w:rPr>
                <w:rFonts w:cstheme="minorHAnsi"/>
                <w:sz w:val="24"/>
                <w:szCs w:val="24"/>
                <w:lang w:val="pl-PL"/>
              </w:rPr>
              <w:t>,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majsterkować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>,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celnie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rzucać </w:t>
            </w:r>
            <w:r w:rsidR="00BB4CCF"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F07BC1">
              <w:rPr>
                <w:rFonts w:cstheme="minorHAnsi"/>
                <w:sz w:val="24"/>
                <w:szCs w:val="24"/>
                <w:lang w:val="pl-PL"/>
              </w:rPr>
              <w:t>i łapać piłkę.</w:t>
            </w:r>
          </w:p>
        </w:tc>
      </w:tr>
      <w:tr w:rsidR="00F07BC1" w:rsidRPr="00BB4CCF" w:rsidTr="004C4DFF">
        <w:tc>
          <w:tcPr>
            <w:tcW w:w="1560" w:type="dxa"/>
            <w:shd w:val="clear" w:color="auto" w:fill="C5D1D7" w:themeFill="background2"/>
            <w:vAlign w:val="center"/>
          </w:tcPr>
          <w:p w:rsidR="00F07BC1" w:rsidRPr="00BB4CCF" w:rsidRDefault="00F07BC1" w:rsidP="00BA1BED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B4CCF">
              <w:rPr>
                <w:rFonts w:cstheme="minorHAnsi"/>
                <w:b/>
                <w:sz w:val="24"/>
                <w:szCs w:val="24"/>
                <w:lang w:val="pl-PL"/>
              </w:rPr>
              <w:t>Wiek</w:t>
            </w:r>
          </w:p>
        </w:tc>
        <w:tc>
          <w:tcPr>
            <w:tcW w:w="6096" w:type="dxa"/>
            <w:shd w:val="clear" w:color="auto" w:fill="C5D1D7" w:themeFill="background2"/>
            <w:vAlign w:val="center"/>
          </w:tcPr>
          <w:p w:rsidR="00F07BC1" w:rsidRPr="00BB4CCF" w:rsidRDefault="00F07BC1" w:rsidP="00BA1BED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B4CCF">
              <w:rPr>
                <w:rFonts w:cstheme="minorHAnsi"/>
                <w:b/>
                <w:sz w:val="24"/>
                <w:szCs w:val="24"/>
                <w:lang w:val="pl-PL"/>
              </w:rPr>
              <w:t>Cechy i zmiany rozwojowe uwagi</w:t>
            </w:r>
          </w:p>
        </w:tc>
        <w:tc>
          <w:tcPr>
            <w:tcW w:w="1984" w:type="dxa"/>
            <w:shd w:val="clear" w:color="auto" w:fill="C5D1D7" w:themeFill="background2"/>
            <w:vAlign w:val="center"/>
          </w:tcPr>
          <w:p w:rsidR="00F07BC1" w:rsidRPr="00BB4CCF" w:rsidRDefault="00F07BC1" w:rsidP="00BA1BED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B4CCF">
              <w:rPr>
                <w:rFonts w:cstheme="minorHAnsi"/>
                <w:b/>
                <w:sz w:val="24"/>
                <w:szCs w:val="24"/>
                <w:lang w:val="pl-PL"/>
              </w:rPr>
              <w:t>Normy</w:t>
            </w:r>
          </w:p>
        </w:tc>
      </w:tr>
      <w:tr w:rsidR="00F07BC1" w:rsidRPr="00F07BC1" w:rsidTr="00BB4CCF">
        <w:trPr>
          <w:trHeight w:val="2106"/>
        </w:trPr>
        <w:tc>
          <w:tcPr>
            <w:tcW w:w="1560" w:type="dxa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4-6 lat, okres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przedszkolny</w:t>
            </w:r>
            <w:proofErr w:type="gramEnd"/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Mimowolna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z dość dużym udziałem dowolnej,</w:t>
            </w:r>
          </w:p>
          <w:p w:rsidR="00F07BC1" w:rsidRPr="00F07BC1" w:rsidRDefault="00906A9B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noProof/>
                <w:sz w:val="24"/>
                <w:szCs w:val="24"/>
                <w:lang w:val="pl-P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margin-left:195pt;margin-top:6.45pt;width:100.5pt;height:.05pt;z-index:251660288" o:connectortype="straight">
                  <v:stroke endarrow="block"/>
                </v:shape>
              </w:pict>
            </w:r>
            <w:r w:rsidR="00BB4CCF" w:rsidRPr="00F07BC1">
              <w:rPr>
                <w:rFonts w:cstheme="minorHAnsi"/>
                <w:sz w:val="24"/>
                <w:szCs w:val="24"/>
                <w:lang w:val="pl-PL"/>
              </w:rPr>
              <w:t>Dłuższy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czas skupiania uwagi,   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Początki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podzielności uwagi, większy zakres,   </w:t>
            </w:r>
          </w:p>
          <w:p w:rsidR="00F07BC1" w:rsidRPr="00F07BC1" w:rsidRDefault="00906A9B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noProof/>
                <w:sz w:val="24"/>
                <w:szCs w:val="24"/>
                <w:lang w:val="pl-PL"/>
              </w:rPr>
              <w:pict>
                <v:shape id="_x0000_s1033" type="#_x0000_t32" style="position:absolute;margin-left:214.5pt;margin-top:0;width:85.5pt;height:0;z-index:251661312" o:connectortype="straight">
                  <v:stroke endarrow="block"/>
                </v:shape>
              </w:pict>
            </w:r>
            <w:r w:rsidR="00BB4CCF" w:rsidRPr="00F07BC1">
              <w:rPr>
                <w:rFonts w:cstheme="minorHAnsi"/>
                <w:sz w:val="24"/>
                <w:szCs w:val="24"/>
                <w:lang w:val="pl-PL"/>
              </w:rPr>
              <w:t>Mniejsza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przerzutność,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Natężenie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silne na interesujących czynnościach,</w:t>
            </w:r>
          </w:p>
          <w:p w:rsidR="00F07BC1" w:rsidRPr="00F07BC1" w:rsidRDefault="00BB4CCF" w:rsidP="00BB4CCF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Słabe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na </w:t>
            </w:r>
            <w:proofErr w:type="gramStart"/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nie interesujących</w:t>
            </w:r>
            <w:proofErr w:type="gramEnd"/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1984" w:type="dxa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do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25 min.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pow</w:t>
            </w: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. 5,5-6 lat</w:t>
            </w:r>
            <w:proofErr w:type="gramEnd"/>
          </w:p>
        </w:tc>
      </w:tr>
      <w:tr w:rsidR="00F07BC1" w:rsidRPr="006A5AC7" w:rsidTr="00BB4CCF">
        <w:tc>
          <w:tcPr>
            <w:tcW w:w="1560" w:type="dxa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7-11 lat, okres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młodszy</w:t>
            </w:r>
            <w:proofErr w:type="gramEnd"/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szkolny</w:t>
            </w:r>
            <w:proofErr w:type="gramEnd"/>
          </w:p>
        </w:tc>
        <w:tc>
          <w:tcPr>
            <w:tcW w:w="6096" w:type="dxa"/>
          </w:tcPr>
          <w:p w:rsidR="00BB4CCF" w:rsidRDefault="00906A9B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noProof/>
                <w:sz w:val="24"/>
                <w:szCs w:val="24"/>
                <w:lang w:val="pl-PL"/>
              </w:rPr>
              <w:pict>
                <v:shape id="_x0000_s1034" type="#_x0000_t32" style="position:absolute;margin-left:273pt;margin-top:7.35pt;width:22.5pt;height:0;z-index:251662336;mso-position-horizontal-relative:text;mso-position-vertical-relative:text" o:connectortype="straight">
                  <v:stroke endarrow="block"/>
                </v:shape>
              </w:pict>
            </w:r>
            <w:r w:rsidR="00BB4CCF" w:rsidRPr="00F07BC1">
              <w:rPr>
                <w:rFonts w:cstheme="minorHAnsi"/>
                <w:sz w:val="24"/>
                <w:szCs w:val="24"/>
                <w:lang w:val="pl-PL"/>
              </w:rPr>
              <w:t>Zaczyna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się wz</w:t>
            </w:r>
            <w:r w:rsidR="00BB4CCF">
              <w:rPr>
                <w:rFonts w:cstheme="minorHAnsi"/>
                <w:sz w:val="24"/>
                <w:szCs w:val="24"/>
                <w:lang w:val="pl-PL"/>
              </w:rPr>
              <w:t xml:space="preserve">ględna równowaga między uwagą 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>
              <w:rPr>
                <w:rFonts w:cstheme="minorHAnsi"/>
                <w:sz w:val="24"/>
                <w:szCs w:val="24"/>
                <w:lang w:val="pl-PL"/>
              </w:rPr>
              <w:t>mi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mowolną</w:t>
            </w:r>
            <w:proofErr w:type="gramEnd"/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a dowolną,</w:t>
            </w:r>
          </w:p>
          <w:p w:rsidR="00F07BC1" w:rsidRPr="00F07BC1" w:rsidRDefault="00906A9B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noProof/>
                <w:sz w:val="24"/>
                <w:szCs w:val="24"/>
                <w:lang w:val="pl-PL"/>
              </w:rPr>
              <w:pict>
                <v:shape id="_x0000_s1035" type="#_x0000_t32" style="position:absolute;margin-left:166.5pt;margin-top:4pt;width:133.5pt;height:.05pt;z-index:251663360" o:connectortype="straight">
                  <v:stroke endarrow="block"/>
                </v:shape>
              </w:pict>
            </w:r>
            <w:r w:rsidR="00BB4CCF" w:rsidRPr="00F07BC1">
              <w:rPr>
                <w:rFonts w:cstheme="minorHAnsi"/>
                <w:sz w:val="24"/>
                <w:szCs w:val="24"/>
                <w:lang w:val="pl-PL"/>
              </w:rPr>
              <w:t>Wydłuża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się czas skupienia uwagi,   </w:t>
            </w:r>
          </w:p>
          <w:p w:rsidR="00F07BC1" w:rsidRPr="00F07BC1" w:rsidRDefault="00906A9B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noProof/>
                <w:sz w:val="24"/>
                <w:szCs w:val="24"/>
                <w:lang w:val="pl-PL"/>
              </w:rPr>
              <w:pict>
                <v:shape id="_x0000_s1036" type="#_x0000_t32" style="position:absolute;margin-left:157.5pt;margin-top:.7pt;width:126.75pt;height:0;z-index:251664384" o:connectortype="straight">
                  <v:stroke endarrow="block"/>
                </v:shape>
              </w:pict>
            </w:r>
            <w:r w:rsidR="00BB4CCF" w:rsidRPr="00F07BC1">
              <w:rPr>
                <w:rFonts w:cstheme="minorHAnsi"/>
                <w:sz w:val="24"/>
                <w:szCs w:val="24"/>
                <w:lang w:val="pl-PL"/>
              </w:rPr>
              <w:t>Mała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podzielność uwagi,   </w:t>
            </w:r>
          </w:p>
          <w:p w:rsidR="00F07BC1" w:rsidRPr="00F07BC1" w:rsidRDefault="00906A9B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noProof/>
                <w:sz w:val="24"/>
                <w:szCs w:val="24"/>
                <w:lang w:val="pl-PL"/>
              </w:rPr>
              <w:pict>
                <v:shape id="_x0000_s1037" type="#_x0000_t32" style="position:absolute;margin-left:173.25pt;margin-top:7.05pt;width:126.75pt;height:.05pt;z-index:251665408" o:connectortype="straight">
                  <v:stroke endarrow="block"/>
                </v:shape>
              </w:pict>
            </w:r>
            <w:r w:rsidR="00BB4CCF" w:rsidRPr="00F07BC1">
              <w:rPr>
                <w:rFonts w:cstheme="minorHAnsi"/>
                <w:sz w:val="24"/>
                <w:szCs w:val="24"/>
                <w:lang w:val="pl-PL"/>
              </w:rPr>
              <w:t>Większa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podzielność i zakres uwagi,  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Mniejsza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przerzutność,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Wzrost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natężenia (koncentracji).</w:t>
            </w:r>
          </w:p>
        </w:tc>
        <w:tc>
          <w:tcPr>
            <w:tcW w:w="1984" w:type="dxa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od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9-10 lat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do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45-60 min.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7-8 lat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9-10 lat</w:t>
            </w:r>
          </w:p>
        </w:tc>
      </w:tr>
      <w:tr w:rsidR="00F07BC1" w:rsidRPr="00BA1BED" w:rsidTr="004C4DFF">
        <w:tc>
          <w:tcPr>
            <w:tcW w:w="1560" w:type="dxa"/>
            <w:shd w:val="clear" w:color="auto" w:fill="C5D1D7" w:themeFill="background2"/>
          </w:tcPr>
          <w:p w:rsidR="00F07BC1" w:rsidRPr="00BA1BED" w:rsidRDefault="00F07BC1" w:rsidP="00BA1BED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A1BED">
              <w:rPr>
                <w:rFonts w:cstheme="minorHAnsi"/>
                <w:b/>
                <w:sz w:val="24"/>
                <w:szCs w:val="24"/>
                <w:lang w:val="pl-PL"/>
              </w:rPr>
              <w:t>Wiek</w:t>
            </w:r>
          </w:p>
        </w:tc>
        <w:tc>
          <w:tcPr>
            <w:tcW w:w="6096" w:type="dxa"/>
            <w:shd w:val="clear" w:color="auto" w:fill="C5D1D7" w:themeFill="background2"/>
          </w:tcPr>
          <w:p w:rsidR="00F07BC1" w:rsidRPr="00BA1BED" w:rsidRDefault="00F07BC1" w:rsidP="00BA1BED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A1BED">
              <w:rPr>
                <w:rFonts w:cstheme="minorHAnsi"/>
                <w:b/>
                <w:sz w:val="24"/>
                <w:szCs w:val="24"/>
                <w:lang w:val="pl-PL"/>
              </w:rPr>
              <w:t>Niektóre prawidłowości rozwoju spostrzeżeń wzrokowych</w:t>
            </w:r>
          </w:p>
        </w:tc>
        <w:tc>
          <w:tcPr>
            <w:tcW w:w="1984" w:type="dxa"/>
            <w:shd w:val="clear" w:color="auto" w:fill="C5D1D7" w:themeFill="background2"/>
          </w:tcPr>
          <w:p w:rsidR="00F07BC1" w:rsidRPr="00BA1BED" w:rsidRDefault="00F07BC1" w:rsidP="00BA1BED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A1BED">
              <w:rPr>
                <w:rFonts w:cstheme="minorHAnsi"/>
                <w:b/>
                <w:sz w:val="24"/>
                <w:szCs w:val="24"/>
                <w:lang w:val="pl-PL"/>
              </w:rPr>
              <w:t>Normy</w:t>
            </w:r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 w:val="restart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4-6 lat, okres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przedszkolny</w:t>
            </w:r>
            <w:proofErr w:type="gramEnd"/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obrazku spostrzega (chaotycznie) kilka elementów i nazywa je,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Rozpoznaje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i wyróżnia kształty: ○, ∆, □, +, x</w:t>
            </w:r>
          </w:p>
        </w:tc>
        <w:tc>
          <w:tcPr>
            <w:tcW w:w="1984" w:type="dxa"/>
            <w:vAlign w:val="center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3-4 lata</w:t>
            </w:r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Spostrzega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na obrazku kilkanaście szczegółów i ich cechy, nazywa je,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Rozpoznaje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większość kształtów geometrycznych,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Dokonuje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analizy i syntezy wzoru z kilku elementów,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Spostrzega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na obrazkach czynności.</w:t>
            </w:r>
          </w:p>
        </w:tc>
        <w:tc>
          <w:tcPr>
            <w:tcW w:w="1984" w:type="dxa"/>
            <w:vAlign w:val="center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4-5 lat</w:t>
            </w:r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Znajduje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kilka różnic na obrazkach podobnych,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Analizuje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i syntetyzuje odtwarzając układy z klocków wg wzoru,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Różnicuje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drukowane litery alfabetu,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Zaczyna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różnicować pisane litery (myli podobne kształtem),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Spostrzega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na obrazkach i nazywa stosunki przestrzenne</w:t>
            </w:r>
          </w:p>
        </w:tc>
        <w:tc>
          <w:tcPr>
            <w:tcW w:w="1984" w:type="dxa"/>
            <w:vAlign w:val="center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5-6 lat</w:t>
            </w:r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 w:val="restart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7-11 lat, okres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młodszy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szkolny</w:t>
            </w:r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Różnicuje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wszystkie litery i cyfry, - różnicuje znaki: &gt; &lt;,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Różnicuje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położenie i wielkość liter.</w:t>
            </w:r>
          </w:p>
        </w:tc>
        <w:tc>
          <w:tcPr>
            <w:tcW w:w="1984" w:type="dxa"/>
            <w:vAlign w:val="center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7-8 lat</w:t>
            </w:r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Różnicuje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kąty ostre, proste, rozwarte,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Analizuje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i syntetyzuje podobne figury geometryczne i ich podział,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Analizuje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i syntetyzuje położenie miejscowości na mapie.</w:t>
            </w:r>
          </w:p>
        </w:tc>
        <w:tc>
          <w:tcPr>
            <w:tcW w:w="1984" w:type="dxa"/>
            <w:vAlign w:val="center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9-10 lat</w:t>
            </w:r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Rozpoznaje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litery i cyfry mimo różnych czcionek,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Polepsza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się orientacja na mapie,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Zaczyna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się spostrzeganie i rozumi</w:t>
            </w:r>
            <w:r>
              <w:rPr>
                <w:rFonts w:cstheme="minorHAnsi"/>
                <w:sz w:val="24"/>
                <w:szCs w:val="24"/>
                <w:lang w:val="pl-PL"/>
              </w:rPr>
              <w:t xml:space="preserve">enie skrótów perspektywicznych 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i perspektywy geometrycznej.</w:t>
            </w:r>
          </w:p>
        </w:tc>
        <w:tc>
          <w:tcPr>
            <w:tcW w:w="1984" w:type="dxa"/>
            <w:vAlign w:val="center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10-11 (12) lat</w:t>
            </w:r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>P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rawidłowe spostrzeganie i orientacja w planac</w:t>
            </w:r>
            <w:r>
              <w:rPr>
                <w:rFonts w:cstheme="minorHAnsi"/>
                <w:sz w:val="24"/>
                <w:szCs w:val="24"/>
                <w:lang w:val="pl-PL"/>
              </w:rPr>
              <w:t>h, rysunkach technicznych,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mapach itp.</w:t>
            </w:r>
          </w:p>
        </w:tc>
        <w:tc>
          <w:tcPr>
            <w:tcW w:w="1984" w:type="dxa"/>
            <w:vAlign w:val="center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16-18 lat</w:t>
            </w:r>
          </w:p>
        </w:tc>
      </w:tr>
      <w:tr w:rsidR="00F07BC1" w:rsidRPr="00BB4CCF" w:rsidTr="004C4DFF">
        <w:tc>
          <w:tcPr>
            <w:tcW w:w="1560" w:type="dxa"/>
            <w:shd w:val="clear" w:color="auto" w:fill="C5D1D7" w:themeFill="background2"/>
            <w:vAlign w:val="center"/>
          </w:tcPr>
          <w:p w:rsidR="00F07BC1" w:rsidRPr="00BB4CCF" w:rsidRDefault="00F07BC1" w:rsidP="00BA1BED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B4CCF">
              <w:rPr>
                <w:rFonts w:cstheme="minorHAnsi"/>
                <w:b/>
                <w:sz w:val="24"/>
                <w:szCs w:val="24"/>
                <w:lang w:val="pl-PL"/>
              </w:rPr>
              <w:t>Wiek</w:t>
            </w:r>
          </w:p>
        </w:tc>
        <w:tc>
          <w:tcPr>
            <w:tcW w:w="6096" w:type="dxa"/>
            <w:shd w:val="clear" w:color="auto" w:fill="C5D1D7" w:themeFill="background2"/>
            <w:vAlign w:val="center"/>
          </w:tcPr>
          <w:p w:rsidR="00F07BC1" w:rsidRPr="00BB4CCF" w:rsidRDefault="00F07BC1" w:rsidP="00BA1BED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B4CCF">
              <w:rPr>
                <w:rFonts w:cstheme="minorHAnsi"/>
                <w:b/>
                <w:sz w:val="24"/>
                <w:szCs w:val="24"/>
                <w:lang w:val="pl-PL"/>
              </w:rPr>
              <w:t>Rozwój spostrzeżeń słuchowych dźwięków mowy ludzkiej</w:t>
            </w:r>
          </w:p>
        </w:tc>
        <w:tc>
          <w:tcPr>
            <w:tcW w:w="1984" w:type="dxa"/>
            <w:shd w:val="clear" w:color="auto" w:fill="C5D1D7" w:themeFill="background2"/>
            <w:vAlign w:val="center"/>
          </w:tcPr>
          <w:p w:rsidR="00F07BC1" w:rsidRPr="00BB4CCF" w:rsidRDefault="00F07BC1" w:rsidP="00BA1BED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B4CCF">
              <w:rPr>
                <w:rFonts w:cstheme="minorHAnsi"/>
                <w:b/>
                <w:sz w:val="24"/>
                <w:szCs w:val="24"/>
                <w:lang w:val="pl-PL"/>
              </w:rPr>
              <w:t>Normy</w:t>
            </w:r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 w:val="restart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4-6 lat, okres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przedszkolny</w:t>
            </w:r>
            <w:proofErr w:type="gramEnd"/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Dzieli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zdanie 3-4 wyrazowe na wyrazy, wyrazy na 2-3 sylaby, 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Różnicuje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odległości czasowe między wyrazami,</w:t>
            </w:r>
          </w:p>
        </w:tc>
        <w:tc>
          <w:tcPr>
            <w:tcW w:w="1984" w:type="dxa"/>
            <w:vAlign w:val="center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4-5 lat</w:t>
            </w:r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Dzieli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zdanie 5-6 wyrazowe na wyrazy,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Dzieli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wyrazy na 3-4 sylaby, zachowując ich kolejność,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Wysłuchuje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samogłoski w nagłosie,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Potrafi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wskazać przedmiot, którego nazwa zaczyna się od danej samogłoski,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Dokonuje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syntezy 2-3 sylab w wyraz,</w:t>
            </w:r>
          </w:p>
        </w:tc>
        <w:tc>
          <w:tcPr>
            <w:tcW w:w="1984" w:type="dxa"/>
            <w:vAlign w:val="center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5-6 lat</w:t>
            </w:r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Odtwarza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proste rytmy, różnicuje głoski dźwięczne i bezdźwięczne,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Wyróżnia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spółgłoski w nagłosie, - wyróżnia głoski w wygłosie,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Dokonuje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analizy a następnie syntezy słuchowej prostych wyrazów,</w:t>
            </w:r>
          </w:p>
        </w:tc>
        <w:tc>
          <w:tcPr>
            <w:tcW w:w="1984" w:type="dxa"/>
            <w:vAlign w:val="center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6 do ~7 lat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zaczyna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czytać</w:t>
            </w:r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 w:val="restart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7-11 lat, okres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młodszy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szkolny</w:t>
            </w:r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Odtwarza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dość skomplikowane, zmienne rytmy,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Analizuje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dłuższe wyrazy (bez zmiękczeń),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Analizuje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zdania z przyimkami (w, na, za),</w:t>
            </w:r>
          </w:p>
        </w:tc>
        <w:tc>
          <w:tcPr>
            <w:tcW w:w="1984" w:type="dxa"/>
            <w:vAlign w:val="center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7-8 lat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czyta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wyrazami</w:t>
            </w:r>
          </w:p>
        </w:tc>
      </w:tr>
      <w:tr w:rsidR="00F07BC1" w:rsidRPr="006A5AC7" w:rsidTr="00BB4CCF">
        <w:trPr>
          <w:cantSplit/>
        </w:trPr>
        <w:tc>
          <w:tcPr>
            <w:tcW w:w="1560" w:type="dxa"/>
            <w:vMerge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Odtwarza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odległości, zależności czasowe między dźwiękami (intonacja przy czytaniu, recytowanie poezji),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Różnicuje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brzmienie skomplikowanych dźwięków, analizuje je i syntetyzuje,</w:t>
            </w:r>
          </w:p>
        </w:tc>
        <w:tc>
          <w:tcPr>
            <w:tcW w:w="1984" w:type="dxa"/>
            <w:vAlign w:val="center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9-11 lat czyta dobrze zdaniami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Rozumie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tekst</w:t>
            </w:r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Pełna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dojrzałość analizatora słuchowego mowy ludzkiej.</w:t>
            </w:r>
          </w:p>
        </w:tc>
        <w:tc>
          <w:tcPr>
            <w:tcW w:w="1984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Pow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. 11 lat w pełni opanow</w:t>
            </w:r>
            <w:r>
              <w:rPr>
                <w:rFonts w:cstheme="minorHAnsi"/>
                <w:sz w:val="24"/>
                <w:szCs w:val="24"/>
                <w:lang w:val="pl-PL"/>
              </w:rPr>
              <w:t>uje</w:t>
            </w:r>
          </w:p>
          <w:p w:rsid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pisanie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, czytanie </w:t>
            </w:r>
            <w:r w:rsidR="00BB4CCF">
              <w:rPr>
                <w:rFonts w:cstheme="minorHAnsi"/>
                <w:sz w:val="24"/>
                <w:szCs w:val="24"/>
                <w:lang w:val="pl-PL"/>
              </w:rPr>
              <w:br/>
              <w:t>i rozumienie</w:t>
            </w:r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</w:p>
          <w:p w:rsidR="00BB4CCF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A1BED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A1BED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A1BED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A1BED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F07BC1" w:rsidRPr="00BB4CCF" w:rsidTr="004C4DFF">
        <w:tc>
          <w:tcPr>
            <w:tcW w:w="1560" w:type="dxa"/>
            <w:shd w:val="clear" w:color="auto" w:fill="C5D1D7" w:themeFill="background2"/>
            <w:vAlign w:val="center"/>
          </w:tcPr>
          <w:p w:rsidR="00F07BC1" w:rsidRPr="00BB4CCF" w:rsidRDefault="00F07BC1" w:rsidP="00BA1BED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B4CCF">
              <w:rPr>
                <w:rFonts w:cstheme="minorHAnsi"/>
                <w:b/>
                <w:sz w:val="24"/>
                <w:szCs w:val="24"/>
                <w:lang w:val="pl-PL"/>
              </w:rPr>
              <w:t>Wiek</w:t>
            </w:r>
          </w:p>
        </w:tc>
        <w:tc>
          <w:tcPr>
            <w:tcW w:w="6096" w:type="dxa"/>
            <w:shd w:val="clear" w:color="auto" w:fill="C5D1D7" w:themeFill="background2"/>
            <w:vAlign w:val="center"/>
          </w:tcPr>
          <w:p w:rsidR="00F07BC1" w:rsidRPr="00BB4CCF" w:rsidRDefault="00F07BC1" w:rsidP="00BA1BED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B4CCF">
              <w:rPr>
                <w:rFonts w:cstheme="minorHAnsi"/>
                <w:b/>
                <w:sz w:val="24"/>
                <w:szCs w:val="24"/>
                <w:lang w:val="pl-PL"/>
              </w:rPr>
              <w:t>Rozwój i cechy myślenia</w:t>
            </w:r>
          </w:p>
        </w:tc>
        <w:tc>
          <w:tcPr>
            <w:tcW w:w="1984" w:type="dxa"/>
            <w:shd w:val="clear" w:color="auto" w:fill="C5D1D7" w:themeFill="background2"/>
            <w:vAlign w:val="center"/>
          </w:tcPr>
          <w:p w:rsidR="00F07BC1" w:rsidRPr="00BB4CCF" w:rsidRDefault="00F07BC1" w:rsidP="00BA1BED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B4CCF">
              <w:rPr>
                <w:rFonts w:cstheme="minorHAnsi"/>
                <w:b/>
                <w:sz w:val="24"/>
                <w:szCs w:val="24"/>
                <w:lang w:val="pl-PL"/>
              </w:rPr>
              <w:t>Normy</w:t>
            </w:r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 w:val="restart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4-6 lat, okres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przedszkolny</w:t>
            </w:r>
            <w:proofErr w:type="gramEnd"/>
          </w:p>
        </w:tc>
        <w:tc>
          <w:tcPr>
            <w:tcW w:w="6096" w:type="dxa"/>
          </w:tcPr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Rozwój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myślenia konkretno - wyobrażeniowego przedoperacyjnego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(myślenie sytuacyjne, skojarzeniowe (asocjacyjne)),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Rozwój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myślenia symbolicznego, wiek pytań (3-4 lata),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Rozwój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wyobrażeń,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Dzieci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mylą rzeczywistość z wyobrażeniami,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Niezdolność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do rozumienia operacji,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Niezdolność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do rozumienia przekształceń, </w:t>
            </w:r>
            <w:proofErr w:type="spellStart"/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centracja</w:t>
            </w:r>
            <w:proofErr w:type="spellEnd"/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,</w:t>
            </w:r>
          </w:p>
          <w:p w:rsidR="00F07BC1" w:rsidRPr="00F07BC1" w:rsidRDefault="00BB4CCF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Brak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odwracalności myślenia,</w:t>
            </w:r>
          </w:p>
        </w:tc>
        <w:tc>
          <w:tcPr>
            <w:tcW w:w="1984" w:type="dxa"/>
            <w:vAlign w:val="center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4-5,</w:t>
            </w:r>
            <w:r w:rsidR="00BA1BE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07BC1">
              <w:rPr>
                <w:rFonts w:cstheme="minorHAnsi"/>
                <w:sz w:val="24"/>
                <w:szCs w:val="24"/>
                <w:lang w:val="pl-PL"/>
              </w:rPr>
              <w:t>5 lat</w:t>
            </w:r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096" w:type="dxa"/>
          </w:tcPr>
          <w:p w:rsidR="00F07BC1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Wzrost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orientacji i rozumienia rzeczywistości,</w:t>
            </w:r>
          </w:p>
          <w:p w:rsidR="00F07BC1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Początki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rozumienia przekształceń i operacji,</w:t>
            </w:r>
          </w:p>
        </w:tc>
        <w:tc>
          <w:tcPr>
            <w:tcW w:w="1984" w:type="dxa"/>
            <w:vAlign w:val="center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5,5</w:t>
            </w:r>
            <w:r w:rsidR="00BA1BE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07BC1">
              <w:rPr>
                <w:rFonts w:cstheme="minorHAnsi"/>
                <w:sz w:val="24"/>
                <w:szCs w:val="24"/>
                <w:lang w:val="pl-PL"/>
              </w:rPr>
              <w:t>-</w:t>
            </w:r>
            <w:r w:rsidR="00BA1BE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07BC1">
              <w:rPr>
                <w:rFonts w:cstheme="minorHAnsi"/>
                <w:sz w:val="24"/>
                <w:szCs w:val="24"/>
                <w:lang w:val="pl-PL"/>
              </w:rPr>
              <w:t>6 lat</w:t>
            </w:r>
            <w:proofErr w:type="gramEnd"/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096" w:type="dxa"/>
          </w:tcPr>
          <w:p w:rsidR="00F07BC1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>P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o</w:t>
            </w:r>
            <w:r>
              <w:rPr>
                <w:rFonts w:cstheme="minorHAnsi"/>
                <w:sz w:val="24"/>
                <w:szCs w:val="24"/>
                <w:lang w:val="pl-PL"/>
              </w:rPr>
              <w:t xml:space="preserve">czątki odwracalności myślenia 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- początki decentracji,</w:t>
            </w:r>
          </w:p>
          <w:p w:rsidR="00F07BC1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Rozwój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pojęcia liczby i operacje na liczbach do 10 (na konkretach),</w:t>
            </w:r>
          </w:p>
        </w:tc>
        <w:tc>
          <w:tcPr>
            <w:tcW w:w="1984" w:type="dxa"/>
            <w:vAlign w:val="center"/>
          </w:tcPr>
          <w:p w:rsidR="00F07BC1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Pow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. 6 lat</w:t>
            </w:r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 w:val="restart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7-11 lat, okres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młodszy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szkolny</w:t>
            </w:r>
          </w:p>
        </w:tc>
        <w:tc>
          <w:tcPr>
            <w:tcW w:w="6096" w:type="dxa"/>
          </w:tcPr>
          <w:p w:rsidR="00F07BC1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Rozwój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myślenia konkretno – wyobrażeniowego operacyjnego na konkretach</w:t>
            </w:r>
          </w:p>
          <w:p w:rsidR="00F07BC1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Kształtowanie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pojęć konkretnych,</w:t>
            </w:r>
          </w:p>
          <w:p w:rsidR="00F07BC1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Kształtowanie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odwracalności myślenia,</w:t>
            </w:r>
          </w:p>
        </w:tc>
        <w:tc>
          <w:tcPr>
            <w:tcW w:w="1984" w:type="dxa"/>
            <w:vAlign w:val="center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7-9 lat</w:t>
            </w:r>
          </w:p>
        </w:tc>
      </w:tr>
      <w:tr w:rsidR="00F07BC1" w:rsidRPr="00F07BC1" w:rsidTr="00BB4CCF">
        <w:trPr>
          <w:cantSplit/>
        </w:trPr>
        <w:tc>
          <w:tcPr>
            <w:tcW w:w="1560" w:type="dxa"/>
            <w:vMerge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096" w:type="dxa"/>
          </w:tcPr>
          <w:p w:rsidR="00F07BC1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Kształtowanie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rozumienia przekształceń – </w:t>
            </w:r>
            <w:r w:rsidR="00F07BC1" w:rsidRPr="00F07BC1">
              <w:rPr>
                <w:rFonts w:cstheme="minorHAnsi"/>
                <w:sz w:val="24"/>
                <w:szCs w:val="24"/>
                <w:u w:val="single"/>
                <w:lang w:val="pl-PL"/>
              </w:rPr>
              <w:t>początki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rozumienia zasad,</w:t>
            </w:r>
          </w:p>
          <w:p w:rsidR="00F07BC1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Powstawanie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pojęć ogólnych,</w:t>
            </w:r>
          </w:p>
          <w:p w:rsidR="00F07BC1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Wzrost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krytycyzmu myślenia,</w:t>
            </w:r>
          </w:p>
          <w:p w:rsidR="00F07BC1" w:rsidRPr="00F07BC1" w:rsidRDefault="00BA1BED" w:rsidP="00BA1BED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Wzrost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umiejętności rozwiązywania problemów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1984" w:type="dxa"/>
            <w:vAlign w:val="center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9-11 lat</w:t>
            </w:r>
          </w:p>
        </w:tc>
      </w:tr>
      <w:tr w:rsidR="00F07BC1" w:rsidRPr="00BA1BED" w:rsidTr="004C4DFF">
        <w:tc>
          <w:tcPr>
            <w:tcW w:w="1560" w:type="dxa"/>
            <w:shd w:val="clear" w:color="auto" w:fill="C5D1D7" w:themeFill="background2"/>
          </w:tcPr>
          <w:p w:rsidR="00F07BC1" w:rsidRPr="00BA1BED" w:rsidRDefault="00F07BC1" w:rsidP="00BA1BED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A1BED">
              <w:rPr>
                <w:rFonts w:cstheme="minorHAnsi"/>
                <w:b/>
                <w:sz w:val="24"/>
                <w:szCs w:val="24"/>
                <w:lang w:val="pl-PL"/>
              </w:rPr>
              <w:t>Wiek</w:t>
            </w:r>
          </w:p>
        </w:tc>
        <w:tc>
          <w:tcPr>
            <w:tcW w:w="6096" w:type="dxa"/>
            <w:shd w:val="clear" w:color="auto" w:fill="C5D1D7" w:themeFill="background2"/>
          </w:tcPr>
          <w:p w:rsidR="00F07BC1" w:rsidRPr="00BA1BED" w:rsidRDefault="00F07BC1" w:rsidP="00BA1BED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A1BED">
              <w:rPr>
                <w:rFonts w:cstheme="minorHAnsi"/>
                <w:b/>
                <w:sz w:val="24"/>
                <w:szCs w:val="24"/>
                <w:lang w:val="pl-PL"/>
              </w:rPr>
              <w:t>Prawidłowości i cechy rozwoju emocjonalnego</w:t>
            </w:r>
          </w:p>
        </w:tc>
        <w:tc>
          <w:tcPr>
            <w:tcW w:w="1984" w:type="dxa"/>
            <w:shd w:val="clear" w:color="auto" w:fill="C5D1D7" w:themeFill="background2"/>
          </w:tcPr>
          <w:p w:rsidR="00F07BC1" w:rsidRPr="00BA1BED" w:rsidRDefault="00F07BC1" w:rsidP="00BA1BED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A1BED">
              <w:rPr>
                <w:rFonts w:cstheme="minorHAnsi"/>
                <w:b/>
                <w:sz w:val="24"/>
                <w:szCs w:val="24"/>
                <w:lang w:val="pl-PL"/>
              </w:rPr>
              <w:t>Normy</w:t>
            </w:r>
          </w:p>
        </w:tc>
      </w:tr>
      <w:tr w:rsidR="00F07BC1" w:rsidRPr="00F07BC1" w:rsidTr="00BB4CCF">
        <w:tc>
          <w:tcPr>
            <w:tcW w:w="1560" w:type="dxa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4-6 lat, okres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przedszkolny</w:t>
            </w:r>
            <w:proofErr w:type="gramEnd"/>
          </w:p>
        </w:tc>
        <w:tc>
          <w:tcPr>
            <w:tcW w:w="6096" w:type="dxa"/>
          </w:tcPr>
          <w:p w:rsidR="00F07BC1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Przedszkole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– lęki przed rozstaniem, opuszczeniem.    -   -   -   </w:t>
            </w:r>
          </w:p>
          <w:p w:rsidR="00F07BC1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Nowe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źródła emocji: zabawy z rówieśnikami, </w:t>
            </w:r>
            <w:r w:rsidR="00F07BC1" w:rsidRPr="00F07BC1">
              <w:rPr>
                <w:rFonts w:cstheme="minorHAnsi"/>
                <w:sz w:val="24"/>
                <w:szCs w:val="24"/>
                <w:u w:val="single"/>
                <w:lang w:val="pl-PL"/>
              </w:rPr>
              <w:t>efekty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działania, porównywanie się z innymi (uczucia do siebie).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kształtowanie się uczuć społecznych, świadome uczenie </w:t>
            </w: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się jako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źródło</w:t>
            </w:r>
            <w:r w:rsidR="00BA1BED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07BC1">
              <w:rPr>
                <w:rFonts w:cstheme="minorHAnsi"/>
                <w:sz w:val="24"/>
                <w:szCs w:val="24"/>
                <w:lang w:val="pl-PL"/>
              </w:rPr>
              <w:t>emocji.</w:t>
            </w:r>
          </w:p>
          <w:p w:rsidR="00F07BC1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Wzrasta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trwałość, kontrola emocji i e</w:t>
            </w:r>
            <w:r>
              <w:rPr>
                <w:rFonts w:cstheme="minorHAnsi"/>
                <w:sz w:val="24"/>
                <w:szCs w:val="24"/>
                <w:lang w:val="pl-PL"/>
              </w:rPr>
              <w:t xml:space="preserve">kspresji emocji, mniejsza siła </w:t>
            </w:r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>- emocji, wzrasta odporność emocjonalna przy pokonywaniu trudności.</w:t>
            </w:r>
          </w:p>
        </w:tc>
        <w:tc>
          <w:tcPr>
            <w:tcW w:w="1984" w:type="dxa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3-6 lat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4-6 lat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4-6 lat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~6 lat</w:t>
            </w:r>
          </w:p>
        </w:tc>
      </w:tr>
      <w:tr w:rsidR="00F07BC1" w:rsidRPr="00F07BC1" w:rsidTr="00BB4CCF">
        <w:tc>
          <w:tcPr>
            <w:tcW w:w="1560" w:type="dxa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lastRenderedPageBreak/>
              <w:t xml:space="preserve"> 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7-11 lat, okres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młodszy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szkolny</w:t>
            </w:r>
          </w:p>
        </w:tc>
        <w:tc>
          <w:tcPr>
            <w:tcW w:w="6096" w:type="dxa"/>
          </w:tcPr>
          <w:p w:rsidR="00F07BC1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>
              <w:rPr>
                <w:rFonts w:cstheme="minorHAnsi"/>
                <w:sz w:val="24"/>
                <w:szCs w:val="24"/>
                <w:lang w:val="pl-PL"/>
              </w:rPr>
              <w:t>Rówieśnicy</w:t>
            </w:r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jako</w:t>
            </w:r>
            <w:proofErr w:type="gramEnd"/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źródło emocji – rozwój emocji i uczuć społecznych,  -</w:t>
            </w:r>
          </w:p>
          <w:p w:rsidR="00F07BC1" w:rsidRPr="00F07BC1" w:rsidRDefault="00BA1BED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>
              <w:rPr>
                <w:rFonts w:cstheme="minorHAnsi"/>
                <w:sz w:val="24"/>
                <w:szCs w:val="24"/>
                <w:lang w:val="pl-PL"/>
              </w:rPr>
              <w:t>K</w:t>
            </w:r>
            <w:r w:rsidRPr="00F07BC1">
              <w:rPr>
                <w:rFonts w:cstheme="minorHAnsi"/>
                <w:sz w:val="24"/>
                <w:szCs w:val="24"/>
                <w:lang w:val="pl-PL"/>
              </w:rPr>
              <w:t>onformizm jako</w:t>
            </w:r>
            <w:proofErr w:type="gramEnd"/>
            <w:r w:rsidR="00F07BC1" w:rsidRPr="00F07BC1">
              <w:rPr>
                <w:rFonts w:cstheme="minorHAnsi"/>
                <w:sz w:val="24"/>
                <w:szCs w:val="24"/>
                <w:lang w:val="pl-PL"/>
              </w:rPr>
              <w:t xml:space="preserve"> źródło bezpieczeństwa.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Czynności mniej, a bardziej ich efekty stają się źródłem emocji.   -   -   -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Powstawanie emocji i nastawień związanych z wynikami w nauce.   -   -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Szukanie źródeł emocji w książkach, filmach, muzyce, sporcie itp.   -   -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Pierwsze nerwice szkolne.  -   -   -   -   -   -   -   -   -   -   -   -   -   -   </w:t>
            </w:r>
          </w:p>
          <w:p w:rsidR="00F07BC1" w:rsidRPr="00F07BC1" w:rsidRDefault="00F07BC1" w:rsidP="00BA1BED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Względna równowaga emocjonalna.   -   -   -   -   -   -   -   -   -   -   </w:t>
            </w:r>
          </w:p>
        </w:tc>
        <w:tc>
          <w:tcPr>
            <w:tcW w:w="1984" w:type="dxa"/>
          </w:tcPr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~8-10 lat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od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7-8 lat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F07BC1">
              <w:rPr>
                <w:rFonts w:cstheme="minorHAnsi"/>
                <w:sz w:val="24"/>
                <w:szCs w:val="24"/>
                <w:lang w:val="pl-PL"/>
              </w:rPr>
              <w:t>od</w:t>
            </w:r>
            <w:proofErr w:type="gramEnd"/>
            <w:r w:rsidRPr="00F07BC1">
              <w:rPr>
                <w:rFonts w:cstheme="minorHAnsi"/>
                <w:sz w:val="24"/>
                <w:szCs w:val="24"/>
                <w:lang w:val="pl-PL"/>
              </w:rPr>
              <w:t xml:space="preserve"> 7-8 lat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~9-10 lat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~8 lat</w:t>
            </w:r>
          </w:p>
          <w:p w:rsidR="00F07BC1" w:rsidRPr="00F07BC1" w:rsidRDefault="00F07BC1" w:rsidP="00F07BC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07BC1">
              <w:rPr>
                <w:rFonts w:cstheme="minorHAnsi"/>
                <w:sz w:val="24"/>
                <w:szCs w:val="24"/>
                <w:lang w:val="pl-PL"/>
              </w:rPr>
              <w:t>~10 lat</w:t>
            </w:r>
          </w:p>
        </w:tc>
      </w:tr>
    </w:tbl>
    <w:p w:rsidR="00F07BC1" w:rsidRPr="00F07BC1" w:rsidRDefault="00F07BC1" w:rsidP="00F07BC1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F07BC1" w:rsidRPr="00F07BC1" w:rsidRDefault="00F07BC1" w:rsidP="00F07BC1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sectPr w:rsidR="00F07BC1" w:rsidRPr="00F07BC1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230" w:rsidRDefault="008B6230" w:rsidP="00AB1AF3">
      <w:r>
        <w:separator/>
      </w:r>
    </w:p>
  </w:endnote>
  <w:endnote w:type="continuationSeparator" w:id="0">
    <w:p w:rsidR="008B6230" w:rsidRDefault="008B6230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9631047"/>
      <w:docPartObj>
        <w:docPartGallery w:val="Page Numbers (Bottom of Page)"/>
        <w:docPartUnique/>
      </w:docPartObj>
    </w:sdtPr>
    <w:sdtContent>
      <w:p w:rsidR="004C4DFF" w:rsidRDefault="00906A9B">
        <w:pPr>
          <w:pStyle w:val="Stopka"/>
          <w:jc w:val="right"/>
        </w:pPr>
        <w:fldSimple w:instr=" PAGE   \* MERGEFORMAT ">
          <w:r w:rsidR="006A5AC7">
            <w:rPr>
              <w:noProof/>
            </w:rPr>
            <w:t>7</w:t>
          </w:r>
        </w:fldSimple>
      </w:p>
    </w:sdtContent>
  </w:sdt>
  <w:p w:rsidR="004C4DFF" w:rsidRDefault="004C4DF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230" w:rsidRDefault="008B6230" w:rsidP="00AB1AF3">
      <w:r>
        <w:separator/>
      </w:r>
    </w:p>
  </w:footnote>
  <w:footnote w:type="continuationSeparator" w:id="0">
    <w:p w:rsidR="008B6230" w:rsidRDefault="008B6230" w:rsidP="00AB1AF3">
      <w:r>
        <w:continuationSeparator/>
      </w:r>
    </w:p>
  </w:footnote>
  <w:footnote w:id="1">
    <w:p w:rsidR="00F07BC1" w:rsidRPr="004C4DFF" w:rsidRDefault="00F07BC1" w:rsidP="00F07BC1">
      <w:pPr>
        <w:rPr>
          <w:lang w:val="pl-PL"/>
        </w:rPr>
      </w:pPr>
      <w:r w:rsidRPr="004C4DFF">
        <w:rPr>
          <w:rStyle w:val="Odwoanieprzypisudolnego"/>
        </w:rPr>
        <w:footnoteRef/>
      </w:r>
      <w:r w:rsidRPr="004C4DFF">
        <w:rPr>
          <w:lang w:val="pl-PL"/>
        </w:rPr>
        <w:t xml:space="preserve"> </w:t>
      </w:r>
      <w:r w:rsidR="004C4DFF" w:rsidRPr="004C4DFF">
        <w:rPr>
          <w:lang w:val="pl-PL"/>
        </w:rPr>
        <w:t xml:space="preserve">Źródło: </w:t>
      </w:r>
      <w:r w:rsidRPr="004C4DFF">
        <w:rPr>
          <w:lang w:val="pl-PL"/>
        </w:rPr>
        <w:t>na podstawie literatury z zakresu psychologii rozwojowej dziecka oraz opracowania p. B. Janiszewskiej</w:t>
      </w:r>
    </w:p>
    <w:p w:rsidR="00F07BC1" w:rsidRPr="00F07BC1" w:rsidRDefault="00F07BC1" w:rsidP="00F07BC1">
      <w:pPr>
        <w:pStyle w:val="Tekstprzypisudolnego"/>
        <w:rPr>
          <w:lang w:val="pl-P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C4D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1261745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4281170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C4DFF" w:rsidRDefault="004C4D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C4DFF" w:rsidRDefault="004C4D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C4DFF" w:rsidRDefault="004C4D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9F7"/>
    <w:multiLevelType w:val="hybridMultilevel"/>
    <w:tmpl w:val="6F00F6A0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124F1E08"/>
    <w:multiLevelType w:val="multilevel"/>
    <w:tmpl w:val="89B6B0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B8450E0"/>
    <w:multiLevelType w:val="hybridMultilevel"/>
    <w:tmpl w:val="C00E76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EA03DC"/>
    <w:multiLevelType w:val="multilevel"/>
    <w:tmpl w:val="AC303D1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937C7F"/>
    <w:multiLevelType w:val="hybridMultilevel"/>
    <w:tmpl w:val="6F00F6A0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2BE5189F"/>
    <w:multiLevelType w:val="hybridMultilevel"/>
    <w:tmpl w:val="85C081E2"/>
    <w:lvl w:ilvl="0" w:tplc="04150001">
      <w:start w:val="1"/>
      <w:numFmt w:val="bullet"/>
      <w:lvlText w:val=""/>
      <w:lvlJc w:val="left"/>
      <w:pPr>
        <w:ind w:left="11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6">
    <w:nsid w:val="351B787D"/>
    <w:multiLevelType w:val="hybridMultilevel"/>
    <w:tmpl w:val="8808234A"/>
    <w:lvl w:ilvl="0" w:tplc="0415000F">
      <w:start w:val="1"/>
      <w:numFmt w:val="decimal"/>
      <w:lvlText w:val="%1."/>
      <w:lvlJc w:val="left"/>
      <w:pPr>
        <w:ind w:left="680" w:hanging="360"/>
      </w:pPr>
    </w:lvl>
    <w:lvl w:ilvl="1" w:tplc="04150019" w:tentative="1">
      <w:start w:val="1"/>
      <w:numFmt w:val="lowerLetter"/>
      <w:lvlText w:val="%2."/>
      <w:lvlJc w:val="left"/>
      <w:pPr>
        <w:ind w:left="1400" w:hanging="360"/>
      </w:pPr>
    </w:lvl>
    <w:lvl w:ilvl="2" w:tplc="0415001B" w:tentative="1">
      <w:start w:val="1"/>
      <w:numFmt w:val="lowerRoman"/>
      <w:lvlText w:val="%3."/>
      <w:lvlJc w:val="right"/>
      <w:pPr>
        <w:ind w:left="2120" w:hanging="180"/>
      </w:pPr>
    </w:lvl>
    <w:lvl w:ilvl="3" w:tplc="0415000F" w:tentative="1">
      <w:start w:val="1"/>
      <w:numFmt w:val="decimal"/>
      <w:lvlText w:val="%4."/>
      <w:lvlJc w:val="left"/>
      <w:pPr>
        <w:ind w:left="2840" w:hanging="360"/>
      </w:pPr>
    </w:lvl>
    <w:lvl w:ilvl="4" w:tplc="04150019" w:tentative="1">
      <w:start w:val="1"/>
      <w:numFmt w:val="lowerLetter"/>
      <w:lvlText w:val="%5."/>
      <w:lvlJc w:val="left"/>
      <w:pPr>
        <w:ind w:left="3560" w:hanging="360"/>
      </w:pPr>
    </w:lvl>
    <w:lvl w:ilvl="5" w:tplc="0415001B" w:tentative="1">
      <w:start w:val="1"/>
      <w:numFmt w:val="lowerRoman"/>
      <w:lvlText w:val="%6."/>
      <w:lvlJc w:val="right"/>
      <w:pPr>
        <w:ind w:left="4280" w:hanging="180"/>
      </w:pPr>
    </w:lvl>
    <w:lvl w:ilvl="6" w:tplc="0415000F" w:tentative="1">
      <w:start w:val="1"/>
      <w:numFmt w:val="decimal"/>
      <w:lvlText w:val="%7."/>
      <w:lvlJc w:val="left"/>
      <w:pPr>
        <w:ind w:left="5000" w:hanging="360"/>
      </w:pPr>
    </w:lvl>
    <w:lvl w:ilvl="7" w:tplc="04150019" w:tentative="1">
      <w:start w:val="1"/>
      <w:numFmt w:val="lowerLetter"/>
      <w:lvlText w:val="%8."/>
      <w:lvlJc w:val="left"/>
      <w:pPr>
        <w:ind w:left="5720" w:hanging="360"/>
      </w:pPr>
    </w:lvl>
    <w:lvl w:ilvl="8" w:tplc="0415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7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8">
    <w:nsid w:val="40EA14DE"/>
    <w:multiLevelType w:val="hybridMultilevel"/>
    <w:tmpl w:val="8808234A"/>
    <w:lvl w:ilvl="0" w:tplc="0415000F">
      <w:start w:val="1"/>
      <w:numFmt w:val="decimal"/>
      <w:lvlText w:val="%1."/>
      <w:lvlJc w:val="left"/>
      <w:pPr>
        <w:ind w:left="680" w:hanging="360"/>
      </w:pPr>
    </w:lvl>
    <w:lvl w:ilvl="1" w:tplc="04150019" w:tentative="1">
      <w:start w:val="1"/>
      <w:numFmt w:val="lowerLetter"/>
      <w:lvlText w:val="%2."/>
      <w:lvlJc w:val="left"/>
      <w:pPr>
        <w:ind w:left="1400" w:hanging="360"/>
      </w:pPr>
    </w:lvl>
    <w:lvl w:ilvl="2" w:tplc="0415001B" w:tentative="1">
      <w:start w:val="1"/>
      <w:numFmt w:val="lowerRoman"/>
      <w:lvlText w:val="%3."/>
      <w:lvlJc w:val="right"/>
      <w:pPr>
        <w:ind w:left="2120" w:hanging="180"/>
      </w:pPr>
    </w:lvl>
    <w:lvl w:ilvl="3" w:tplc="0415000F" w:tentative="1">
      <w:start w:val="1"/>
      <w:numFmt w:val="decimal"/>
      <w:lvlText w:val="%4."/>
      <w:lvlJc w:val="left"/>
      <w:pPr>
        <w:ind w:left="2840" w:hanging="360"/>
      </w:pPr>
    </w:lvl>
    <w:lvl w:ilvl="4" w:tplc="04150019" w:tentative="1">
      <w:start w:val="1"/>
      <w:numFmt w:val="lowerLetter"/>
      <w:lvlText w:val="%5."/>
      <w:lvlJc w:val="left"/>
      <w:pPr>
        <w:ind w:left="3560" w:hanging="360"/>
      </w:pPr>
    </w:lvl>
    <w:lvl w:ilvl="5" w:tplc="0415001B" w:tentative="1">
      <w:start w:val="1"/>
      <w:numFmt w:val="lowerRoman"/>
      <w:lvlText w:val="%6."/>
      <w:lvlJc w:val="right"/>
      <w:pPr>
        <w:ind w:left="4280" w:hanging="180"/>
      </w:pPr>
    </w:lvl>
    <w:lvl w:ilvl="6" w:tplc="0415000F" w:tentative="1">
      <w:start w:val="1"/>
      <w:numFmt w:val="decimal"/>
      <w:lvlText w:val="%7."/>
      <w:lvlJc w:val="left"/>
      <w:pPr>
        <w:ind w:left="5000" w:hanging="360"/>
      </w:pPr>
    </w:lvl>
    <w:lvl w:ilvl="7" w:tplc="04150019" w:tentative="1">
      <w:start w:val="1"/>
      <w:numFmt w:val="lowerLetter"/>
      <w:lvlText w:val="%8."/>
      <w:lvlJc w:val="left"/>
      <w:pPr>
        <w:ind w:left="5720" w:hanging="360"/>
      </w:pPr>
    </w:lvl>
    <w:lvl w:ilvl="8" w:tplc="0415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9">
    <w:nsid w:val="43380227"/>
    <w:multiLevelType w:val="multilevel"/>
    <w:tmpl w:val="89B6B0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5160077A"/>
    <w:multiLevelType w:val="multilevel"/>
    <w:tmpl w:val="07FA62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">
    <w:nsid w:val="59F31624"/>
    <w:multiLevelType w:val="multilevel"/>
    <w:tmpl w:val="89B6B0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F0F06FD"/>
    <w:multiLevelType w:val="hybridMultilevel"/>
    <w:tmpl w:val="7EDC4B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1B74F6B"/>
    <w:multiLevelType w:val="hybridMultilevel"/>
    <w:tmpl w:val="F7FE8C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</w:num>
  <w:num w:numId="4">
    <w:abstractNumId w:val="4"/>
  </w:num>
  <w:num w:numId="5">
    <w:abstractNumId w:val="5"/>
  </w:num>
  <w:num w:numId="6">
    <w:abstractNumId w:val="0"/>
  </w:num>
  <w:num w:numId="7">
    <w:abstractNumId w:val="8"/>
  </w:num>
  <w:num w:numId="8">
    <w:abstractNumId w:val="6"/>
  </w:num>
  <w:num w:numId="9">
    <w:abstractNumId w:val="1"/>
  </w:num>
  <w:num w:numId="10">
    <w:abstractNumId w:val="13"/>
  </w:num>
  <w:num w:numId="11">
    <w:abstractNumId w:val="2"/>
  </w:num>
  <w:num w:numId="12">
    <w:abstractNumId w:val="11"/>
  </w:num>
  <w:num w:numId="13">
    <w:abstractNumId w:val="12"/>
  </w:num>
  <w:num w:numId="14">
    <w:abstractNumId w:val="10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6252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C4DFF"/>
    <w:rsid w:val="004E6184"/>
    <w:rsid w:val="004F0404"/>
    <w:rsid w:val="004F657E"/>
    <w:rsid w:val="004F69E3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A5AC7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C6A9A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476DD"/>
    <w:rsid w:val="00863D69"/>
    <w:rsid w:val="008647E7"/>
    <w:rsid w:val="0089753F"/>
    <w:rsid w:val="00897E0F"/>
    <w:rsid w:val="008A44A2"/>
    <w:rsid w:val="008A60F1"/>
    <w:rsid w:val="008B095D"/>
    <w:rsid w:val="008B6230"/>
    <w:rsid w:val="008D1301"/>
    <w:rsid w:val="008D79AC"/>
    <w:rsid w:val="008D7AB6"/>
    <w:rsid w:val="008E4BC2"/>
    <w:rsid w:val="008F0880"/>
    <w:rsid w:val="00902AB3"/>
    <w:rsid w:val="00906A9B"/>
    <w:rsid w:val="0091509E"/>
    <w:rsid w:val="00916401"/>
    <w:rsid w:val="00917CCE"/>
    <w:rsid w:val="0094133F"/>
    <w:rsid w:val="00944CE5"/>
    <w:rsid w:val="009614CD"/>
    <w:rsid w:val="00962F6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07EBF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A1BED"/>
    <w:rsid w:val="00BB4CCF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47C62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B77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07BC1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  <o:rules v:ext="edit">
        <o:r id="V:Rule7" type="connector" idref="#_x0000_s1032"/>
        <o:r id="V:Rule8" type="connector" idref="#_x0000_s1034"/>
        <o:r id="V:Rule9" type="connector" idref="#_x0000_s1035"/>
        <o:r id="V:Rule10" type="connector" idref="#_x0000_s1036"/>
        <o:r id="V:Rule11" type="connector" idref="#_x0000_s1037"/>
        <o:r id="V:Rule12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AC9A14-340E-4111-A629-DD85EF3E4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1430</Words>
  <Characters>8582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9993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2019-01-08T20:56:00Z</dcterms:created>
  <dcterms:modified xsi:type="dcterms:W3CDTF">2019-03-15T13:22:00Z</dcterms:modified>
</cp:coreProperties>
</file>