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2DF" w:rsidRPr="003602DF" w:rsidRDefault="003602DF" w:rsidP="003602DF">
      <w:pPr>
        <w:ind w:firstLine="0"/>
        <w:rPr>
          <w:b/>
          <w:sz w:val="24"/>
          <w:szCs w:val="24"/>
          <w:lang w:val="pl-PL"/>
        </w:rPr>
      </w:pPr>
      <w:r w:rsidRPr="003602DF">
        <w:rPr>
          <w:b/>
          <w:sz w:val="24"/>
          <w:szCs w:val="24"/>
          <w:lang w:val="pl-PL"/>
        </w:rPr>
        <w:t xml:space="preserve">Załącznik </w:t>
      </w:r>
      <w:r w:rsidR="00E62899">
        <w:rPr>
          <w:b/>
          <w:sz w:val="24"/>
          <w:szCs w:val="24"/>
          <w:lang w:val="pl-PL"/>
        </w:rPr>
        <w:t>III.</w:t>
      </w:r>
      <w:r w:rsidRPr="003602DF">
        <w:rPr>
          <w:b/>
          <w:sz w:val="24"/>
          <w:szCs w:val="24"/>
          <w:lang w:val="pl-PL"/>
        </w:rPr>
        <w:t>6</w:t>
      </w:r>
    </w:p>
    <w:p w:rsidR="003602DF" w:rsidRPr="003602DF" w:rsidRDefault="003602DF" w:rsidP="003602DF">
      <w:pPr>
        <w:ind w:firstLine="0"/>
        <w:rPr>
          <w:sz w:val="24"/>
          <w:szCs w:val="24"/>
          <w:lang w:val="pl-PL"/>
        </w:rPr>
      </w:pPr>
    </w:p>
    <w:p w:rsidR="003602DF" w:rsidRPr="003602DF" w:rsidRDefault="003602DF" w:rsidP="003602DF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3602DF">
        <w:rPr>
          <w:rFonts w:asciiTheme="minorHAnsi" w:hAnsiTheme="minorHAnsi" w:cstheme="minorHAnsi"/>
          <w:sz w:val="40"/>
          <w:szCs w:val="40"/>
          <w:lang w:val="pl-PL"/>
        </w:rPr>
        <w:t>Profil kompetencyjny nauczyciela</w:t>
      </w:r>
    </w:p>
    <w:p w:rsidR="003602DF" w:rsidRPr="003602DF" w:rsidRDefault="003602DF" w:rsidP="003602DF">
      <w:pPr>
        <w:ind w:firstLine="0"/>
        <w:rPr>
          <w:sz w:val="24"/>
          <w:szCs w:val="24"/>
          <w:lang w:val="pl-PL"/>
        </w:rPr>
      </w:pPr>
    </w:p>
    <w:p w:rsidR="003602DF" w:rsidRPr="003602DF" w:rsidRDefault="003602DF" w:rsidP="003602DF">
      <w:pPr>
        <w:ind w:firstLine="0"/>
        <w:rPr>
          <w:b/>
          <w:sz w:val="24"/>
          <w:szCs w:val="24"/>
          <w:lang w:val="pl-PL"/>
        </w:rPr>
      </w:pPr>
      <w:r w:rsidRPr="003602DF">
        <w:rPr>
          <w:b/>
          <w:sz w:val="24"/>
          <w:szCs w:val="24"/>
          <w:lang w:val="pl-PL"/>
        </w:rPr>
        <w:t>Wiedza</w:t>
      </w:r>
    </w:p>
    <w:p w:rsidR="003602DF" w:rsidRDefault="003602DF" w:rsidP="003602DF">
      <w:pPr>
        <w:pStyle w:val="Tekstpodstawowy"/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>Nauczyciel:</w:t>
      </w:r>
    </w:p>
    <w:p w:rsidR="003602DF" w:rsidRDefault="003602DF" w:rsidP="0032377C">
      <w:pPr>
        <w:pStyle w:val="Tekstpodstawowy"/>
        <w:numPr>
          <w:ilvl w:val="0"/>
          <w:numId w:val="2"/>
        </w:numPr>
        <w:spacing w:after="0" w:line="276" w:lineRule="auto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rozumie </w:t>
      </w:r>
      <w:r w:rsidRPr="003602DF">
        <w:rPr>
          <w:rFonts w:cstheme="minorHAnsi"/>
          <w:b/>
          <w:sz w:val="24"/>
          <w:szCs w:val="24"/>
          <w:lang w:val="pl-PL"/>
        </w:rPr>
        <w:t xml:space="preserve">ideę kompetencji matematyczno-przyrodniczych </w:t>
      </w:r>
      <w:r w:rsidRPr="003602DF">
        <w:rPr>
          <w:rFonts w:cstheme="minorHAnsi"/>
          <w:sz w:val="24"/>
          <w:szCs w:val="24"/>
          <w:lang w:val="pl-PL"/>
        </w:rPr>
        <w:t>oraz konieczność ich kształtowania w odniesieniu do funkcjonowania ucznia w otaczającej go</w:t>
      </w:r>
      <w:r w:rsidRPr="003602DF">
        <w:rPr>
          <w:rFonts w:cstheme="minorHAnsi"/>
          <w:spacing w:val="-4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rzeczywistości;</w:t>
      </w:r>
    </w:p>
    <w:p w:rsidR="003602DF" w:rsidRDefault="003602DF" w:rsidP="0032377C">
      <w:pPr>
        <w:pStyle w:val="Tekstpodstawowy"/>
        <w:numPr>
          <w:ilvl w:val="0"/>
          <w:numId w:val="2"/>
        </w:numPr>
        <w:spacing w:after="0" w:line="276" w:lineRule="auto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wie, jaka </w:t>
      </w:r>
      <w:r w:rsidRPr="003602DF">
        <w:rPr>
          <w:rFonts w:cstheme="minorHAnsi"/>
          <w:b/>
          <w:sz w:val="24"/>
          <w:szCs w:val="24"/>
          <w:lang w:val="pl-PL"/>
        </w:rPr>
        <w:t xml:space="preserve">wiedza, umiejętności i postawy </w:t>
      </w:r>
      <w:r w:rsidRPr="003602DF">
        <w:rPr>
          <w:rFonts w:cstheme="minorHAnsi"/>
          <w:sz w:val="24"/>
          <w:szCs w:val="24"/>
          <w:lang w:val="pl-PL"/>
        </w:rPr>
        <w:t>powiązane są z tymi</w:t>
      </w:r>
      <w:r w:rsidRPr="003602DF">
        <w:rPr>
          <w:rFonts w:cstheme="minorHAnsi"/>
          <w:spacing w:val="-10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kompetencjami;</w:t>
      </w:r>
    </w:p>
    <w:p w:rsidR="003602DF" w:rsidRDefault="003602DF" w:rsidP="0032377C">
      <w:pPr>
        <w:pStyle w:val="Tekstpodstawowy"/>
        <w:numPr>
          <w:ilvl w:val="0"/>
          <w:numId w:val="2"/>
        </w:numPr>
        <w:spacing w:after="0" w:line="276" w:lineRule="auto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zna </w:t>
      </w:r>
      <w:r w:rsidRPr="003602DF">
        <w:rPr>
          <w:rFonts w:cstheme="minorHAnsi"/>
          <w:b/>
          <w:sz w:val="24"/>
          <w:szCs w:val="24"/>
          <w:lang w:val="pl-PL"/>
        </w:rPr>
        <w:t xml:space="preserve">wpływ zmian fizycznych, psychicznych i intelektualnych </w:t>
      </w:r>
      <w:r w:rsidRPr="003602DF">
        <w:rPr>
          <w:rFonts w:cstheme="minorHAnsi"/>
          <w:sz w:val="24"/>
          <w:szCs w:val="24"/>
          <w:lang w:val="pl-PL"/>
        </w:rPr>
        <w:t xml:space="preserve">pojawiających się </w:t>
      </w:r>
      <w:r>
        <w:rPr>
          <w:rFonts w:cstheme="minorHAnsi"/>
          <w:sz w:val="24"/>
          <w:szCs w:val="24"/>
          <w:lang w:val="pl-PL"/>
        </w:rPr>
        <w:br/>
      </w:r>
      <w:r w:rsidRPr="003602DF">
        <w:rPr>
          <w:rFonts w:cstheme="minorHAnsi"/>
          <w:sz w:val="24"/>
          <w:szCs w:val="24"/>
          <w:lang w:val="pl-PL"/>
        </w:rPr>
        <w:t>w obszarach funkcjonowania dziecka na sposoby kształtowania umiejętności</w:t>
      </w:r>
      <w:r w:rsidRPr="003602DF">
        <w:rPr>
          <w:rFonts w:cstheme="minorHAnsi"/>
          <w:spacing w:val="-3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 xml:space="preserve">matematyczno-przyrodniczych; rozumie specyfikę pracy z dziećmi o </w:t>
      </w:r>
      <w:r w:rsidRPr="003602DF">
        <w:rPr>
          <w:rFonts w:cstheme="minorHAnsi"/>
          <w:b/>
          <w:sz w:val="24"/>
          <w:szCs w:val="24"/>
          <w:lang w:val="pl-PL"/>
        </w:rPr>
        <w:t xml:space="preserve">specjalnych </w:t>
      </w:r>
      <w:r>
        <w:rPr>
          <w:rFonts w:cstheme="minorHAnsi"/>
          <w:b/>
          <w:sz w:val="24"/>
          <w:szCs w:val="24"/>
          <w:lang w:val="pl-PL"/>
        </w:rPr>
        <w:br/>
      </w:r>
      <w:r w:rsidRPr="003602DF">
        <w:rPr>
          <w:rFonts w:cstheme="minorHAnsi"/>
          <w:b/>
          <w:sz w:val="24"/>
          <w:szCs w:val="24"/>
          <w:lang w:val="pl-PL"/>
        </w:rPr>
        <w:t xml:space="preserve">i specyficznych potrzebach edukacyjnych </w:t>
      </w:r>
      <w:r w:rsidRPr="003602DF">
        <w:rPr>
          <w:rFonts w:cstheme="minorHAnsi"/>
          <w:sz w:val="24"/>
          <w:szCs w:val="24"/>
          <w:lang w:val="pl-PL"/>
        </w:rPr>
        <w:t>oraz rozumie potrzebę indywidualizacji pracy z</w:t>
      </w:r>
      <w:r w:rsidRPr="003602DF">
        <w:rPr>
          <w:rFonts w:cstheme="minorHAnsi"/>
          <w:spacing w:val="-6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uczniami;</w:t>
      </w:r>
    </w:p>
    <w:p w:rsidR="003602DF" w:rsidRDefault="003602DF" w:rsidP="0032377C">
      <w:pPr>
        <w:pStyle w:val="Tekstpodstawowy"/>
        <w:numPr>
          <w:ilvl w:val="0"/>
          <w:numId w:val="2"/>
        </w:numPr>
        <w:spacing w:after="0" w:line="276" w:lineRule="auto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wskazuje przykładowe </w:t>
      </w:r>
      <w:r w:rsidRPr="003602DF">
        <w:rPr>
          <w:rFonts w:cstheme="minorHAnsi"/>
          <w:b/>
          <w:sz w:val="24"/>
          <w:szCs w:val="24"/>
          <w:lang w:val="pl-PL"/>
        </w:rPr>
        <w:t xml:space="preserve">strategie i formy nauczania/uczenia </w:t>
      </w:r>
      <w:r w:rsidRPr="003602DF">
        <w:rPr>
          <w:rFonts w:cstheme="minorHAnsi"/>
          <w:sz w:val="24"/>
          <w:szCs w:val="24"/>
          <w:lang w:val="pl-PL"/>
        </w:rPr>
        <w:t>się oparte na pracy zespołowej i indywidualnej</w:t>
      </w:r>
      <w:r w:rsidRPr="003602DF">
        <w:rPr>
          <w:rFonts w:cstheme="minorHAnsi"/>
          <w:spacing w:val="-41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sprzyjające kształtowaniu kompetencji matematyczno-przyrodniczych uczniów;</w:t>
      </w:r>
    </w:p>
    <w:p w:rsidR="003602DF" w:rsidRDefault="003602DF" w:rsidP="0032377C">
      <w:pPr>
        <w:pStyle w:val="Tekstpodstawowy"/>
        <w:numPr>
          <w:ilvl w:val="0"/>
          <w:numId w:val="2"/>
        </w:numPr>
        <w:spacing w:after="0" w:line="276" w:lineRule="auto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zna sposoby </w:t>
      </w:r>
      <w:r w:rsidRPr="003602DF">
        <w:rPr>
          <w:rFonts w:cstheme="minorHAnsi"/>
          <w:b/>
          <w:sz w:val="24"/>
          <w:szCs w:val="24"/>
          <w:lang w:val="pl-PL"/>
        </w:rPr>
        <w:t xml:space="preserve">wykorzystania wybranych strategii i form pracy </w:t>
      </w:r>
      <w:r w:rsidRPr="003602DF">
        <w:rPr>
          <w:rFonts w:cstheme="minorHAnsi"/>
          <w:sz w:val="24"/>
          <w:szCs w:val="24"/>
          <w:lang w:val="pl-PL"/>
        </w:rPr>
        <w:t>w rozwoju tych</w:t>
      </w:r>
      <w:r w:rsidRPr="003602DF">
        <w:rPr>
          <w:rFonts w:cstheme="minorHAnsi"/>
          <w:spacing w:val="-8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kompetencji;</w:t>
      </w:r>
    </w:p>
    <w:p w:rsidR="003602DF" w:rsidRDefault="003602DF" w:rsidP="0032377C">
      <w:pPr>
        <w:pStyle w:val="Tekstpodstawowy"/>
        <w:numPr>
          <w:ilvl w:val="0"/>
          <w:numId w:val="2"/>
        </w:numPr>
        <w:spacing w:after="0" w:line="276" w:lineRule="auto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zna najważniejsze </w:t>
      </w:r>
      <w:r w:rsidRPr="003602DF">
        <w:rPr>
          <w:rFonts w:cstheme="minorHAnsi"/>
          <w:b/>
          <w:sz w:val="24"/>
          <w:szCs w:val="24"/>
          <w:lang w:val="pl-PL"/>
        </w:rPr>
        <w:t xml:space="preserve">aspekty projektowania i prowadzenia zajęć lekcyjnych </w:t>
      </w:r>
      <w:r>
        <w:rPr>
          <w:rFonts w:cstheme="minorHAnsi"/>
          <w:b/>
          <w:sz w:val="24"/>
          <w:szCs w:val="24"/>
          <w:lang w:val="pl-PL"/>
        </w:rPr>
        <w:br/>
      </w:r>
      <w:r w:rsidRPr="003602DF">
        <w:rPr>
          <w:rFonts w:cstheme="minorHAnsi"/>
          <w:b/>
          <w:sz w:val="24"/>
          <w:szCs w:val="24"/>
          <w:lang w:val="pl-PL"/>
        </w:rPr>
        <w:t xml:space="preserve">i pozalekcyjnych </w:t>
      </w:r>
      <w:r w:rsidRPr="003602DF">
        <w:rPr>
          <w:rFonts w:cstheme="minorHAnsi"/>
          <w:sz w:val="24"/>
          <w:szCs w:val="24"/>
          <w:lang w:val="pl-PL"/>
        </w:rPr>
        <w:t>służących rozwijaniu kompetencji matematyczno-przyrodniczych na I etapie</w:t>
      </w:r>
      <w:r w:rsidRPr="003602DF">
        <w:rPr>
          <w:rFonts w:cstheme="minorHAnsi"/>
          <w:spacing w:val="2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edukacyjnym;</w:t>
      </w:r>
    </w:p>
    <w:p w:rsidR="003602DF" w:rsidRDefault="003602DF" w:rsidP="0032377C">
      <w:pPr>
        <w:pStyle w:val="Tekstpodstawowy"/>
        <w:numPr>
          <w:ilvl w:val="0"/>
          <w:numId w:val="2"/>
        </w:numPr>
        <w:spacing w:after="0" w:line="276" w:lineRule="auto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wskazuje przykłady </w:t>
      </w:r>
      <w:r w:rsidRPr="003602DF">
        <w:rPr>
          <w:rFonts w:cstheme="minorHAnsi"/>
          <w:b/>
          <w:sz w:val="24"/>
          <w:szCs w:val="24"/>
          <w:lang w:val="pl-PL"/>
        </w:rPr>
        <w:t xml:space="preserve">innowacji i eksperymentów pedagogicznych </w:t>
      </w:r>
      <w:r w:rsidRPr="003602DF">
        <w:rPr>
          <w:rFonts w:cstheme="minorHAnsi"/>
          <w:sz w:val="24"/>
          <w:szCs w:val="24"/>
          <w:lang w:val="pl-PL"/>
        </w:rPr>
        <w:t>w zakresie nauk matematyczno-przyrodniczych oraz potrafi określić ich przydatność w kształtowaniu kompetencji</w:t>
      </w:r>
      <w:r w:rsidRPr="003602DF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uczniów;</w:t>
      </w:r>
    </w:p>
    <w:p w:rsidR="003602DF" w:rsidRDefault="003602DF" w:rsidP="0032377C">
      <w:pPr>
        <w:pStyle w:val="Tekstpodstawowy"/>
        <w:numPr>
          <w:ilvl w:val="0"/>
          <w:numId w:val="2"/>
        </w:numPr>
        <w:spacing w:after="0" w:line="276" w:lineRule="auto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zna </w:t>
      </w:r>
      <w:r w:rsidRPr="003602DF">
        <w:rPr>
          <w:rFonts w:cstheme="minorHAnsi"/>
          <w:b/>
          <w:sz w:val="24"/>
          <w:szCs w:val="24"/>
          <w:lang w:val="pl-PL"/>
        </w:rPr>
        <w:t xml:space="preserve">zasady indywidualizacji nauczania </w:t>
      </w:r>
      <w:r w:rsidRPr="003602DF">
        <w:rPr>
          <w:rFonts w:cstheme="minorHAnsi"/>
          <w:sz w:val="24"/>
          <w:szCs w:val="24"/>
          <w:lang w:val="pl-PL"/>
        </w:rPr>
        <w:t>w procesie rozwijania kompetencji matematyczno-przyrodniczych uczniów na I etapie</w:t>
      </w:r>
      <w:r w:rsidRPr="003602DF">
        <w:rPr>
          <w:rFonts w:cstheme="minorHAnsi"/>
          <w:spacing w:val="-3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edukacyjnym;</w:t>
      </w:r>
    </w:p>
    <w:p w:rsidR="003602DF" w:rsidRDefault="003602DF" w:rsidP="0032377C">
      <w:pPr>
        <w:pStyle w:val="Tekstpodstawowy"/>
        <w:numPr>
          <w:ilvl w:val="0"/>
          <w:numId w:val="2"/>
        </w:numPr>
        <w:spacing w:after="0" w:line="276" w:lineRule="auto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wskazuje przykłady </w:t>
      </w:r>
      <w:r w:rsidRPr="003602DF">
        <w:rPr>
          <w:rFonts w:cstheme="minorHAnsi"/>
          <w:b/>
          <w:sz w:val="24"/>
          <w:szCs w:val="24"/>
          <w:lang w:val="pl-PL"/>
        </w:rPr>
        <w:t>środków dydaktycznych</w:t>
      </w:r>
      <w:r w:rsidRPr="003602DF">
        <w:rPr>
          <w:rFonts w:cstheme="minorHAnsi"/>
          <w:sz w:val="24"/>
          <w:szCs w:val="24"/>
          <w:lang w:val="pl-PL"/>
        </w:rPr>
        <w:t>, w tym narzędzi online, przeznaczonych do kształtowania kompetencji matematyczno-przyrodniczych</w:t>
      </w:r>
      <w:r w:rsidRPr="003602DF">
        <w:rPr>
          <w:rFonts w:cstheme="minorHAnsi"/>
          <w:spacing w:val="-1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uczniów;</w:t>
      </w:r>
    </w:p>
    <w:p w:rsidR="003602DF" w:rsidRDefault="003602DF" w:rsidP="0032377C">
      <w:pPr>
        <w:pStyle w:val="Tekstpodstawowy"/>
        <w:numPr>
          <w:ilvl w:val="0"/>
          <w:numId w:val="2"/>
        </w:numPr>
        <w:spacing w:after="0" w:line="276" w:lineRule="auto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zna zasady konstruowania </w:t>
      </w:r>
      <w:r w:rsidRPr="003602DF">
        <w:rPr>
          <w:rFonts w:cstheme="minorHAnsi"/>
          <w:b/>
          <w:sz w:val="24"/>
          <w:szCs w:val="24"/>
          <w:lang w:val="pl-PL"/>
        </w:rPr>
        <w:t xml:space="preserve">sytuacji problemowych </w:t>
      </w:r>
      <w:r w:rsidRPr="003602DF">
        <w:rPr>
          <w:rFonts w:cstheme="minorHAnsi"/>
          <w:sz w:val="24"/>
          <w:szCs w:val="24"/>
          <w:lang w:val="pl-PL"/>
        </w:rPr>
        <w:t>rozwijających umiejętności matematyczno-przyrodnicze</w:t>
      </w:r>
      <w:r w:rsidRPr="003602DF">
        <w:rPr>
          <w:rFonts w:cstheme="minorHAnsi"/>
          <w:spacing w:val="-16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uczniów;</w:t>
      </w:r>
    </w:p>
    <w:p w:rsidR="003602DF" w:rsidRDefault="003602DF" w:rsidP="0032377C">
      <w:pPr>
        <w:pStyle w:val="Tekstpodstawowy"/>
        <w:numPr>
          <w:ilvl w:val="0"/>
          <w:numId w:val="2"/>
        </w:numPr>
        <w:spacing w:after="0" w:line="276" w:lineRule="auto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rozumie potrzebę ciągłego </w:t>
      </w:r>
      <w:r w:rsidRPr="003602DF">
        <w:rPr>
          <w:rFonts w:cstheme="minorHAnsi"/>
          <w:b/>
          <w:sz w:val="24"/>
          <w:szCs w:val="24"/>
          <w:lang w:val="pl-PL"/>
        </w:rPr>
        <w:t xml:space="preserve">doskonalenia swojej wiedzy </w:t>
      </w:r>
      <w:r w:rsidRPr="003602DF">
        <w:rPr>
          <w:rFonts w:cstheme="minorHAnsi"/>
          <w:sz w:val="24"/>
          <w:szCs w:val="24"/>
          <w:lang w:val="pl-PL"/>
        </w:rPr>
        <w:t>matematyczno-przyrodniczej i sposobów jej wykorzystania w sytuacjach</w:t>
      </w:r>
      <w:r w:rsidRPr="003602DF">
        <w:rPr>
          <w:rFonts w:cstheme="minorHAnsi"/>
          <w:spacing w:val="-3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edukacyjnych;</w:t>
      </w:r>
    </w:p>
    <w:p w:rsidR="003602DF" w:rsidRPr="003602DF" w:rsidRDefault="003602DF" w:rsidP="0032377C">
      <w:pPr>
        <w:pStyle w:val="Tekstpodstawowy"/>
        <w:numPr>
          <w:ilvl w:val="0"/>
          <w:numId w:val="2"/>
        </w:numPr>
        <w:spacing w:after="0" w:line="276" w:lineRule="auto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zna </w:t>
      </w:r>
      <w:r w:rsidRPr="003602DF">
        <w:rPr>
          <w:rFonts w:cstheme="minorHAnsi"/>
          <w:b/>
          <w:sz w:val="24"/>
          <w:szCs w:val="24"/>
          <w:lang w:val="pl-PL"/>
        </w:rPr>
        <w:t xml:space="preserve">aspekty prawne </w:t>
      </w:r>
      <w:r w:rsidRPr="003602DF">
        <w:rPr>
          <w:rFonts w:cstheme="minorHAnsi"/>
          <w:sz w:val="24"/>
          <w:szCs w:val="24"/>
          <w:lang w:val="pl-PL"/>
        </w:rPr>
        <w:t>kształtowania kompetencji</w:t>
      </w:r>
      <w:r w:rsidRPr="003602DF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matematyczno-przyrodniczych.</w:t>
      </w:r>
    </w:p>
    <w:p w:rsidR="003602DF" w:rsidRPr="003602DF" w:rsidRDefault="003602DF" w:rsidP="009C291A">
      <w:pPr>
        <w:pStyle w:val="Tekstpodstawowy"/>
        <w:spacing w:after="0"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3602DF" w:rsidRPr="003602DF" w:rsidRDefault="003602DF" w:rsidP="003602DF">
      <w:pPr>
        <w:spacing w:line="276" w:lineRule="auto"/>
        <w:ind w:firstLine="0"/>
        <w:rPr>
          <w:b/>
          <w:sz w:val="24"/>
          <w:szCs w:val="24"/>
          <w:lang w:val="pl-PL"/>
        </w:rPr>
      </w:pPr>
      <w:r w:rsidRPr="003602DF">
        <w:rPr>
          <w:b/>
          <w:sz w:val="24"/>
          <w:szCs w:val="24"/>
          <w:lang w:val="pl-PL"/>
        </w:rPr>
        <w:t>Umiejętności</w:t>
      </w:r>
    </w:p>
    <w:p w:rsidR="003602DF" w:rsidRPr="003602DF" w:rsidRDefault="003602DF" w:rsidP="003602DF">
      <w:pPr>
        <w:spacing w:line="276" w:lineRule="auto"/>
        <w:ind w:firstLine="0"/>
        <w:rPr>
          <w:sz w:val="24"/>
          <w:szCs w:val="24"/>
          <w:lang w:val="pl-PL"/>
        </w:rPr>
      </w:pPr>
      <w:r w:rsidRPr="003602DF">
        <w:rPr>
          <w:sz w:val="24"/>
          <w:szCs w:val="24"/>
          <w:lang w:val="pl-PL"/>
        </w:rPr>
        <w:t>Nauczyciel:</w:t>
      </w:r>
    </w:p>
    <w:p w:rsidR="003602DF" w:rsidRDefault="003602DF" w:rsidP="0032377C">
      <w:pPr>
        <w:pStyle w:val="Akapitzlist"/>
        <w:widowControl w:val="0"/>
        <w:numPr>
          <w:ilvl w:val="0"/>
          <w:numId w:val="3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kreatywnie ocenia </w:t>
      </w:r>
      <w:r w:rsidRPr="003602DF">
        <w:rPr>
          <w:rFonts w:cstheme="minorHAnsi"/>
          <w:b/>
          <w:sz w:val="24"/>
          <w:szCs w:val="24"/>
          <w:lang w:val="pl-PL"/>
        </w:rPr>
        <w:t xml:space="preserve">przydatność danego programu nauczania </w:t>
      </w:r>
      <w:r w:rsidRPr="003602DF">
        <w:rPr>
          <w:rFonts w:cstheme="minorHAnsi"/>
          <w:sz w:val="24"/>
          <w:szCs w:val="24"/>
          <w:lang w:val="pl-PL"/>
        </w:rPr>
        <w:t xml:space="preserve">pod kątem kształtowania umiejętności matematyczno- przyrodniczych uczniów, a w razie </w:t>
      </w:r>
      <w:r w:rsidRPr="003602DF">
        <w:rPr>
          <w:rFonts w:cstheme="minorHAnsi"/>
          <w:sz w:val="24"/>
          <w:szCs w:val="24"/>
          <w:lang w:val="pl-PL"/>
        </w:rPr>
        <w:lastRenderedPageBreak/>
        <w:t>potrzeby twórczo go</w:t>
      </w:r>
      <w:r w:rsidRPr="003602DF">
        <w:rPr>
          <w:rFonts w:cstheme="minorHAnsi"/>
          <w:spacing w:val="-3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modyfikuje;</w:t>
      </w:r>
    </w:p>
    <w:p w:rsidR="003602DF" w:rsidRDefault="003602DF" w:rsidP="0032377C">
      <w:pPr>
        <w:pStyle w:val="Akapitzlist"/>
        <w:widowControl w:val="0"/>
        <w:numPr>
          <w:ilvl w:val="0"/>
          <w:numId w:val="3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b/>
          <w:sz w:val="24"/>
          <w:szCs w:val="24"/>
          <w:lang w:val="pl-PL"/>
        </w:rPr>
        <w:t xml:space="preserve">określa rozwijający się potencjał </w:t>
      </w:r>
      <w:r w:rsidRPr="003602DF">
        <w:rPr>
          <w:rFonts w:cstheme="minorHAnsi"/>
          <w:sz w:val="24"/>
          <w:szCs w:val="24"/>
          <w:lang w:val="pl-PL"/>
        </w:rPr>
        <w:t>dziecka w odniesieniu do jego umiejętności matematyczno-przyrodniczych,</w:t>
      </w:r>
      <w:r w:rsidRPr="003602DF">
        <w:rPr>
          <w:rFonts w:cstheme="minorHAnsi"/>
          <w:spacing w:val="-42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wyznacza obszary wymagające intensyfikacji i dobiera odpowiednie dla danego ucznia metody</w:t>
      </w:r>
      <w:r w:rsidRPr="003602DF">
        <w:rPr>
          <w:rFonts w:cstheme="minorHAnsi"/>
          <w:spacing w:val="-9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pracy;</w:t>
      </w:r>
    </w:p>
    <w:p w:rsidR="003602DF" w:rsidRDefault="003602DF" w:rsidP="0032377C">
      <w:pPr>
        <w:pStyle w:val="Akapitzlist"/>
        <w:widowControl w:val="0"/>
        <w:numPr>
          <w:ilvl w:val="0"/>
          <w:numId w:val="3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podejmuje działania </w:t>
      </w:r>
      <w:r w:rsidRPr="003602DF">
        <w:rPr>
          <w:rFonts w:cstheme="minorHAnsi"/>
          <w:b/>
          <w:sz w:val="24"/>
          <w:szCs w:val="24"/>
          <w:lang w:val="pl-PL"/>
        </w:rPr>
        <w:t>kompensacyjno-usprawniające</w:t>
      </w:r>
      <w:r w:rsidRPr="003602DF">
        <w:rPr>
          <w:rFonts w:cstheme="minorHAnsi"/>
          <w:sz w:val="24"/>
          <w:szCs w:val="24"/>
          <w:lang w:val="pl-PL"/>
        </w:rPr>
        <w:t xml:space="preserve">, prowadząc zabiegi dydaktyczno-wychowawcze, które służą usuwaniu przyczyn niepowodzeń dzieci </w:t>
      </w:r>
      <w:r>
        <w:rPr>
          <w:rFonts w:cstheme="minorHAnsi"/>
          <w:sz w:val="24"/>
          <w:szCs w:val="24"/>
          <w:lang w:val="pl-PL"/>
        </w:rPr>
        <w:br/>
      </w:r>
      <w:r w:rsidRPr="003602DF">
        <w:rPr>
          <w:rFonts w:cstheme="minorHAnsi"/>
          <w:sz w:val="24"/>
          <w:szCs w:val="24"/>
          <w:lang w:val="pl-PL"/>
        </w:rPr>
        <w:t>w zakresie umiejętności</w:t>
      </w:r>
      <w:r w:rsidRPr="003602DF">
        <w:rPr>
          <w:rFonts w:cstheme="minorHAnsi"/>
          <w:spacing w:val="-1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matematyczno-przyrodniczych;</w:t>
      </w:r>
    </w:p>
    <w:p w:rsidR="003602DF" w:rsidRDefault="003602DF" w:rsidP="0032377C">
      <w:pPr>
        <w:pStyle w:val="Akapitzlist"/>
        <w:widowControl w:val="0"/>
        <w:numPr>
          <w:ilvl w:val="0"/>
          <w:numId w:val="3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stosuje </w:t>
      </w:r>
      <w:r w:rsidRPr="003602DF">
        <w:rPr>
          <w:rFonts w:cstheme="minorHAnsi"/>
          <w:b/>
          <w:sz w:val="24"/>
          <w:szCs w:val="24"/>
          <w:lang w:val="pl-PL"/>
        </w:rPr>
        <w:t xml:space="preserve">strategie, metody i techniki </w:t>
      </w:r>
      <w:r w:rsidRPr="003602DF">
        <w:rPr>
          <w:rFonts w:cstheme="minorHAnsi"/>
          <w:sz w:val="24"/>
          <w:szCs w:val="24"/>
          <w:lang w:val="pl-PL"/>
        </w:rPr>
        <w:t>prowadzące do aktywnego budowania wiedzy ucznia na I etapie</w:t>
      </w:r>
      <w:r w:rsidRPr="003602DF">
        <w:rPr>
          <w:rFonts w:cstheme="minorHAnsi"/>
          <w:spacing w:val="-15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edukacyjnym;</w:t>
      </w:r>
    </w:p>
    <w:p w:rsidR="003602DF" w:rsidRDefault="003602DF" w:rsidP="0032377C">
      <w:pPr>
        <w:pStyle w:val="Akapitzlist"/>
        <w:widowControl w:val="0"/>
        <w:numPr>
          <w:ilvl w:val="0"/>
          <w:numId w:val="3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wykorzystuje </w:t>
      </w:r>
      <w:r w:rsidRPr="003602DF">
        <w:rPr>
          <w:rFonts w:cstheme="minorHAnsi"/>
          <w:b/>
          <w:sz w:val="24"/>
          <w:szCs w:val="24"/>
          <w:lang w:val="pl-PL"/>
        </w:rPr>
        <w:t xml:space="preserve">środki dydaktyczne </w:t>
      </w:r>
      <w:r w:rsidRPr="003602DF">
        <w:rPr>
          <w:rFonts w:cstheme="minorHAnsi"/>
          <w:sz w:val="24"/>
          <w:szCs w:val="24"/>
          <w:lang w:val="pl-PL"/>
        </w:rPr>
        <w:t xml:space="preserve">skłaniające uczniów do opisywania przyrody </w:t>
      </w:r>
      <w:r w:rsidR="00E62899">
        <w:rPr>
          <w:rFonts w:cstheme="minorHAnsi"/>
          <w:sz w:val="24"/>
          <w:szCs w:val="24"/>
          <w:lang w:val="pl-PL"/>
        </w:rPr>
        <w:br/>
      </w:r>
      <w:r w:rsidRPr="003602DF">
        <w:rPr>
          <w:rFonts w:cstheme="minorHAnsi"/>
          <w:sz w:val="24"/>
          <w:szCs w:val="24"/>
          <w:lang w:val="pl-PL"/>
        </w:rPr>
        <w:t>w sposób enaktywny, ikoniczny i</w:t>
      </w:r>
      <w:r w:rsidRPr="003602DF">
        <w:rPr>
          <w:rFonts w:cstheme="minorHAnsi"/>
          <w:spacing w:val="-38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symboliczny;</w:t>
      </w:r>
    </w:p>
    <w:p w:rsidR="003602DF" w:rsidRDefault="003602DF" w:rsidP="0032377C">
      <w:pPr>
        <w:pStyle w:val="Akapitzlist"/>
        <w:widowControl w:val="0"/>
        <w:numPr>
          <w:ilvl w:val="0"/>
          <w:numId w:val="3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formułuje </w:t>
      </w:r>
      <w:r w:rsidRPr="003602DF">
        <w:rPr>
          <w:rFonts w:cstheme="minorHAnsi"/>
          <w:b/>
          <w:sz w:val="24"/>
          <w:szCs w:val="24"/>
          <w:lang w:val="pl-PL"/>
        </w:rPr>
        <w:t xml:space="preserve">adekwatne pod względem kulturowym zadania matematyczne </w:t>
      </w:r>
      <w:r w:rsidRPr="003602DF">
        <w:rPr>
          <w:rFonts w:cstheme="minorHAnsi"/>
          <w:sz w:val="24"/>
          <w:szCs w:val="24"/>
          <w:lang w:val="pl-PL"/>
        </w:rPr>
        <w:t>– otwarte i stymulujące aktywność</w:t>
      </w:r>
      <w:r w:rsidRPr="003602DF">
        <w:rPr>
          <w:rFonts w:cstheme="minorHAnsi"/>
          <w:spacing w:val="-19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uczniów;</w:t>
      </w:r>
    </w:p>
    <w:p w:rsidR="003602DF" w:rsidRDefault="003602DF" w:rsidP="0032377C">
      <w:pPr>
        <w:pStyle w:val="Akapitzlist"/>
        <w:widowControl w:val="0"/>
        <w:numPr>
          <w:ilvl w:val="0"/>
          <w:numId w:val="3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rozbudza u dziecka </w:t>
      </w:r>
      <w:r w:rsidRPr="003602DF">
        <w:rPr>
          <w:rFonts w:cstheme="minorHAnsi"/>
          <w:b/>
          <w:sz w:val="24"/>
          <w:szCs w:val="24"/>
          <w:lang w:val="pl-PL"/>
        </w:rPr>
        <w:t xml:space="preserve">ciekawość poznawczą i wrażliwość </w:t>
      </w:r>
      <w:r w:rsidRPr="003602DF">
        <w:rPr>
          <w:rFonts w:cstheme="minorHAnsi"/>
          <w:sz w:val="24"/>
          <w:szCs w:val="24"/>
          <w:lang w:val="pl-PL"/>
        </w:rPr>
        <w:t>na problemy środowiska, wyzwala potrzebę kontaktu z przyrodą i jej ochrony;</w:t>
      </w:r>
    </w:p>
    <w:p w:rsidR="003602DF" w:rsidRDefault="003602DF" w:rsidP="0032377C">
      <w:pPr>
        <w:pStyle w:val="Akapitzlist"/>
        <w:widowControl w:val="0"/>
        <w:numPr>
          <w:ilvl w:val="0"/>
          <w:numId w:val="3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rozwija </w:t>
      </w:r>
      <w:r w:rsidRPr="003602DF">
        <w:rPr>
          <w:rFonts w:cstheme="minorHAnsi"/>
          <w:b/>
          <w:sz w:val="24"/>
          <w:szCs w:val="24"/>
          <w:lang w:val="pl-PL"/>
        </w:rPr>
        <w:t>zainteresowania i uzdolnienia</w:t>
      </w:r>
      <w:r w:rsidRPr="003602DF">
        <w:rPr>
          <w:rFonts w:cstheme="minorHAnsi"/>
          <w:b/>
          <w:spacing w:val="3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uczniów;</w:t>
      </w:r>
    </w:p>
    <w:p w:rsidR="003602DF" w:rsidRDefault="003602DF" w:rsidP="0032377C">
      <w:pPr>
        <w:pStyle w:val="Akapitzlist"/>
        <w:widowControl w:val="0"/>
        <w:numPr>
          <w:ilvl w:val="0"/>
          <w:numId w:val="3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rozwija u uczniów </w:t>
      </w:r>
      <w:r w:rsidRPr="003602DF">
        <w:rPr>
          <w:rFonts w:cstheme="minorHAnsi"/>
          <w:b/>
          <w:sz w:val="24"/>
          <w:szCs w:val="24"/>
          <w:lang w:val="pl-PL"/>
        </w:rPr>
        <w:t xml:space="preserve">operacje myślowe </w:t>
      </w:r>
      <w:r w:rsidRPr="003602DF">
        <w:rPr>
          <w:rFonts w:cstheme="minorHAnsi"/>
          <w:sz w:val="24"/>
          <w:szCs w:val="24"/>
          <w:lang w:val="pl-PL"/>
        </w:rPr>
        <w:t xml:space="preserve">i sposoby </w:t>
      </w:r>
      <w:r w:rsidRPr="003602DF">
        <w:rPr>
          <w:rFonts w:cstheme="minorHAnsi"/>
          <w:b/>
          <w:sz w:val="24"/>
          <w:szCs w:val="24"/>
          <w:lang w:val="pl-PL"/>
        </w:rPr>
        <w:t>racjonalnego uczenia się</w:t>
      </w:r>
      <w:r w:rsidRPr="003602DF">
        <w:rPr>
          <w:rFonts w:cstheme="minorHAnsi"/>
          <w:sz w:val="24"/>
          <w:szCs w:val="24"/>
          <w:lang w:val="pl-PL"/>
        </w:rPr>
        <w:t>: ćwiczenia koncentracji, podzielności</w:t>
      </w:r>
      <w:r w:rsidRPr="003602DF">
        <w:rPr>
          <w:rFonts w:cstheme="minorHAnsi"/>
          <w:spacing w:val="-43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uwagi i pamięci</w:t>
      </w:r>
      <w:r w:rsidRPr="003602DF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logicznej;</w:t>
      </w:r>
    </w:p>
    <w:p w:rsidR="003602DF" w:rsidRPr="003602DF" w:rsidRDefault="003602DF" w:rsidP="0032377C">
      <w:pPr>
        <w:pStyle w:val="Akapitzlist"/>
        <w:widowControl w:val="0"/>
        <w:numPr>
          <w:ilvl w:val="0"/>
          <w:numId w:val="3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kształtuje u uczniów zdolność do dostrzegania </w:t>
      </w:r>
      <w:r w:rsidRPr="003602DF">
        <w:rPr>
          <w:rFonts w:cstheme="minorHAnsi"/>
          <w:b/>
          <w:sz w:val="24"/>
          <w:szCs w:val="24"/>
          <w:lang w:val="pl-PL"/>
        </w:rPr>
        <w:t xml:space="preserve">związków przyczynowo-skutkowych </w:t>
      </w:r>
    </w:p>
    <w:p w:rsidR="003602DF" w:rsidRDefault="003602DF" w:rsidP="0032377C">
      <w:pPr>
        <w:pStyle w:val="Akapitzlist"/>
        <w:widowControl w:val="0"/>
        <w:numPr>
          <w:ilvl w:val="0"/>
          <w:numId w:val="3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b/>
          <w:sz w:val="24"/>
          <w:szCs w:val="24"/>
          <w:lang w:val="pl-PL"/>
        </w:rPr>
        <w:t>i</w:t>
      </w:r>
      <w:r w:rsidRPr="003602DF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3602DF">
        <w:rPr>
          <w:rFonts w:cstheme="minorHAnsi"/>
          <w:b/>
          <w:sz w:val="24"/>
          <w:szCs w:val="24"/>
          <w:lang w:val="pl-PL"/>
        </w:rPr>
        <w:t>czasowo-przestrzennych</w:t>
      </w:r>
      <w:r>
        <w:rPr>
          <w:rFonts w:cstheme="minorHAnsi"/>
          <w:b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pomagających w opisywaniu otaczającego świata;</w:t>
      </w:r>
    </w:p>
    <w:p w:rsidR="003602DF" w:rsidRDefault="003602DF" w:rsidP="0032377C">
      <w:pPr>
        <w:pStyle w:val="Akapitzlist"/>
        <w:widowControl w:val="0"/>
        <w:numPr>
          <w:ilvl w:val="0"/>
          <w:numId w:val="3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tworzy </w:t>
      </w:r>
      <w:r w:rsidRPr="003602DF">
        <w:rPr>
          <w:rFonts w:cstheme="minorHAnsi"/>
          <w:b/>
          <w:sz w:val="24"/>
          <w:szCs w:val="24"/>
          <w:lang w:val="pl-PL"/>
        </w:rPr>
        <w:t xml:space="preserve">warsztat badawczy </w:t>
      </w:r>
      <w:r w:rsidRPr="003602DF">
        <w:rPr>
          <w:rFonts w:cstheme="minorHAnsi"/>
          <w:sz w:val="24"/>
          <w:szCs w:val="24"/>
          <w:lang w:val="pl-PL"/>
        </w:rPr>
        <w:t xml:space="preserve">dla dzieci pozwalający odkrywać im reguły </w:t>
      </w:r>
      <w:r w:rsidR="00E62899">
        <w:rPr>
          <w:rFonts w:cstheme="minorHAnsi"/>
          <w:sz w:val="24"/>
          <w:szCs w:val="24"/>
          <w:lang w:val="pl-PL"/>
        </w:rPr>
        <w:br/>
      </w:r>
      <w:r w:rsidRPr="003602DF">
        <w:rPr>
          <w:rFonts w:cstheme="minorHAnsi"/>
          <w:sz w:val="24"/>
          <w:szCs w:val="24"/>
          <w:lang w:val="pl-PL"/>
        </w:rPr>
        <w:t>i prawidłowości matematyczne oraz</w:t>
      </w:r>
      <w:r w:rsidRPr="003602DF">
        <w:rPr>
          <w:rFonts w:cstheme="minorHAnsi"/>
          <w:spacing w:val="-26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przyrodnicze;</w:t>
      </w:r>
    </w:p>
    <w:p w:rsidR="003602DF" w:rsidRDefault="003602DF" w:rsidP="0032377C">
      <w:pPr>
        <w:pStyle w:val="Akapitzlist"/>
        <w:widowControl w:val="0"/>
        <w:numPr>
          <w:ilvl w:val="0"/>
          <w:numId w:val="3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b/>
          <w:sz w:val="24"/>
          <w:szCs w:val="24"/>
          <w:lang w:val="pl-PL"/>
        </w:rPr>
        <w:t xml:space="preserve">przygotowuje i przeprowadza ćwiczenia </w:t>
      </w:r>
      <w:r w:rsidRPr="003602DF">
        <w:rPr>
          <w:rFonts w:cstheme="minorHAnsi"/>
          <w:sz w:val="24"/>
          <w:szCs w:val="24"/>
          <w:lang w:val="pl-PL"/>
        </w:rPr>
        <w:t>matematyczne lub przyrodnicze pobudzające zdolności</w:t>
      </w:r>
      <w:r w:rsidRPr="003602DF">
        <w:rPr>
          <w:rFonts w:cstheme="minorHAnsi"/>
          <w:spacing w:val="-49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myślenia analitycznego i krytycznego oraz twórczego podejścia do danego</w:t>
      </w:r>
      <w:r w:rsidRPr="003602DF">
        <w:rPr>
          <w:rFonts w:cstheme="minorHAnsi"/>
          <w:spacing w:val="-6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problemu;</w:t>
      </w:r>
    </w:p>
    <w:p w:rsidR="003602DF" w:rsidRDefault="003602DF" w:rsidP="0032377C">
      <w:pPr>
        <w:pStyle w:val="Akapitzlist"/>
        <w:widowControl w:val="0"/>
        <w:numPr>
          <w:ilvl w:val="0"/>
          <w:numId w:val="3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dobiera </w:t>
      </w:r>
      <w:r w:rsidRPr="003602DF">
        <w:rPr>
          <w:rFonts w:cstheme="minorHAnsi"/>
          <w:b/>
          <w:sz w:val="24"/>
          <w:szCs w:val="24"/>
          <w:lang w:val="pl-PL"/>
        </w:rPr>
        <w:t xml:space="preserve">metody nauczania </w:t>
      </w:r>
      <w:r w:rsidRPr="003602DF">
        <w:rPr>
          <w:rFonts w:cstheme="minorHAnsi"/>
          <w:sz w:val="24"/>
          <w:szCs w:val="24"/>
          <w:lang w:val="pl-PL"/>
        </w:rPr>
        <w:t>pozwalające wykorzystać rozmaite strategie obliczeniowe, klasyfikowanie, porządkowanie i przedstawianie danych empirycznych w różny</w:t>
      </w:r>
      <w:r w:rsidRPr="003602DF">
        <w:rPr>
          <w:rFonts w:cstheme="minorHAnsi"/>
          <w:spacing w:val="-1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sposób;</w:t>
      </w:r>
    </w:p>
    <w:p w:rsidR="003602DF" w:rsidRDefault="003602DF" w:rsidP="0032377C">
      <w:pPr>
        <w:pStyle w:val="Akapitzlist"/>
        <w:widowControl w:val="0"/>
        <w:numPr>
          <w:ilvl w:val="0"/>
          <w:numId w:val="3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stosuje </w:t>
      </w:r>
      <w:r w:rsidRPr="003602DF">
        <w:rPr>
          <w:rFonts w:cstheme="minorHAnsi"/>
          <w:b/>
          <w:sz w:val="24"/>
          <w:szCs w:val="24"/>
          <w:lang w:val="pl-PL"/>
        </w:rPr>
        <w:t xml:space="preserve">metody i formy pracy </w:t>
      </w:r>
      <w:r w:rsidRPr="003602DF">
        <w:rPr>
          <w:rFonts w:cstheme="minorHAnsi"/>
          <w:sz w:val="24"/>
          <w:szCs w:val="24"/>
          <w:lang w:val="pl-PL"/>
        </w:rPr>
        <w:t>służące kształtowaniu kompetencji matematyczno-przyrodniczych zarówno podczas zajęć przedmiotowych, jak i w innych sytuacjach edukacyjnych oraz</w:t>
      </w:r>
      <w:r w:rsidRPr="003602DF">
        <w:rPr>
          <w:rFonts w:cstheme="minorHAnsi"/>
          <w:spacing w:val="-4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wychowawczych;</w:t>
      </w:r>
    </w:p>
    <w:p w:rsidR="003602DF" w:rsidRDefault="003602DF" w:rsidP="0032377C">
      <w:pPr>
        <w:pStyle w:val="Akapitzlist"/>
        <w:widowControl w:val="0"/>
        <w:numPr>
          <w:ilvl w:val="0"/>
          <w:numId w:val="3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rozwija </w:t>
      </w:r>
      <w:r w:rsidRPr="003602DF">
        <w:rPr>
          <w:rFonts w:cstheme="minorHAnsi"/>
          <w:b/>
          <w:sz w:val="24"/>
          <w:szCs w:val="24"/>
          <w:lang w:val="pl-PL"/>
        </w:rPr>
        <w:t xml:space="preserve">umiejętności komunikacyjno-prezentacyjne </w:t>
      </w:r>
      <w:r w:rsidRPr="003602DF">
        <w:rPr>
          <w:rFonts w:cstheme="minorHAnsi"/>
          <w:sz w:val="24"/>
          <w:szCs w:val="24"/>
          <w:lang w:val="pl-PL"/>
        </w:rPr>
        <w:t xml:space="preserve">uczniów (również </w:t>
      </w:r>
      <w:r>
        <w:rPr>
          <w:rFonts w:cstheme="minorHAnsi"/>
          <w:sz w:val="24"/>
          <w:szCs w:val="24"/>
          <w:lang w:val="pl-PL"/>
        </w:rPr>
        <w:br/>
      </w:r>
      <w:r w:rsidRPr="003602DF">
        <w:rPr>
          <w:rFonts w:cstheme="minorHAnsi"/>
          <w:sz w:val="24"/>
          <w:szCs w:val="24"/>
          <w:lang w:val="pl-PL"/>
        </w:rPr>
        <w:t>z wykorzystaniem narzędzi</w:t>
      </w:r>
      <w:r w:rsidRPr="003602DF">
        <w:rPr>
          <w:rFonts w:cstheme="minorHAnsi"/>
          <w:spacing w:val="-11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TIK);</w:t>
      </w:r>
    </w:p>
    <w:p w:rsidR="003602DF" w:rsidRDefault="003602DF" w:rsidP="0032377C">
      <w:pPr>
        <w:pStyle w:val="Akapitzlist"/>
        <w:widowControl w:val="0"/>
        <w:numPr>
          <w:ilvl w:val="0"/>
          <w:numId w:val="3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wzmacnia w uczniach </w:t>
      </w:r>
      <w:r w:rsidRPr="003602DF">
        <w:rPr>
          <w:rFonts w:cstheme="minorHAnsi"/>
          <w:b/>
          <w:sz w:val="24"/>
          <w:szCs w:val="24"/>
          <w:lang w:val="pl-PL"/>
        </w:rPr>
        <w:t xml:space="preserve">pozytywną motywację </w:t>
      </w:r>
      <w:r w:rsidRPr="003602DF">
        <w:rPr>
          <w:rFonts w:cstheme="minorHAnsi"/>
          <w:sz w:val="24"/>
          <w:szCs w:val="24"/>
          <w:lang w:val="pl-PL"/>
        </w:rPr>
        <w:t>do uczenia się i nauki szkolnej, poszanowanie dla pracy własnej i cudzej, wiarę we własne siły, wolę pokonywania trudności i należytą postawę wobec mienia społecznego;</w:t>
      </w:r>
    </w:p>
    <w:p w:rsidR="003602DF" w:rsidRDefault="003602DF" w:rsidP="0032377C">
      <w:pPr>
        <w:pStyle w:val="Akapitzlist"/>
        <w:widowControl w:val="0"/>
        <w:numPr>
          <w:ilvl w:val="0"/>
          <w:numId w:val="3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wykorzystuje </w:t>
      </w:r>
      <w:r w:rsidRPr="003602DF">
        <w:rPr>
          <w:rFonts w:cstheme="minorHAnsi"/>
          <w:b/>
          <w:sz w:val="24"/>
          <w:szCs w:val="24"/>
          <w:lang w:val="pl-PL"/>
        </w:rPr>
        <w:t>różnorodne formy oceniania</w:t>
      </w:r>
      <w:r w:rsidRPr="003602DF">
        <w:rPr>
          <w:rFonts w:cstheme="minorHAnsi"/>
          <w:sz w:val="24"/>
          <w:szCs w:val="24"/>
          <w:lang w:val="pl-PL"/>
        </w:rPr>
        <w:t xml:space="preserve">, w tym informację zwrotną, samoocenę </w:t>
      </w:r>
    </w:p>
    <w:p w:rsidR="003602DF" w:rsidRDefault="003602DF" w:rsidP="0032377C">
      <w:pPr>
        <w:pStyle w:val="Akapitzlist"/>
        <w:widowControl w:val="0"/>
        <w:numPr>
          <w:ilvl w:val="0"/>
          <w:numId w:val="3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>i ocenę koleżeńską, w celu</w:t>
      </w:r>
      <w:r w:rsidRPr="003602DF">
        <w:rPr>
          <w:rFonts w:cstheme="minorHAnsi"/>
          <w:spacing w:val="-46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określania i doceniania postępów</w:t>
      </w:r>
      <w:r w:rsidRPr="003602DF">
        <w:rPr>
          <w:rFonts w:cstheme="minorHAnsi"/>
          <w:spacing w:val="-5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ucznia;</w:t>
      </w:r>
    </w:p>
    <w:p w:rsidR="003602DF" w:rsidRDefault="003602DF" w:rsidP="0032377C">
      <w:pPr>
        <w:pStyle w:val="Akapitzlist"/>
        <w:widowControl w:val="0"/>
        <w:numPr>
          <w:ilvl w:val="0"/>
          <w:numId w:val="3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b/>
          <w:sz w:val="24"/>
          <w:szCs w:val="24"/>
          <w:lang w:val="pl-PL"/>
        </w:rPr>
        <w:t xml:space="preserve">współpracuje z innymi nauczycielami </w:t>
      </w:r>
      <w:r w:rsidRPr="003602DF">
        <w:rPr>
          <w:rFonts w:cstheme="minorHAnsi"/>
          <w:sz w:val="24"/>
          <w:szCs w:val="24"/>
          <w:lang w:val="pl-PL"/>
        </w:rPr>
        <w:t>w celu wymiany doświadczeń i organizacji wspólnych działań w obszarze</w:t>
      </w:r>
      <w:r w:rsidRPr="003602DF">
        <w:rPr>
          <w:rFonts w:cstheme="minorHAnsi"/>
          <w:spacing w:val="-48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rozwijania kompetencji matematyczno-przyrodniczych</w:t>
      </w:r>
      <w:r w:rsidRPr="003602DF">
        <w:rPr>
          <w:rFonts w:cstheme="minorHAnsi"/>
          <w:spacing w:val="1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uczniów;</w:t>
      </w:r>
      <w:r w:rsidRPr="003602DF">
        <w:rPr>
          <w:rFonts w:cstheme="minorHAnsi"/>
          <w:b/>
          <w:sz w:val="24"/>
          <w:szCs w:val="24"/>
          <w:lang w:val="pl-PL"/>
        </w:rPr>
        <w:t xml:space="preserve"> współpracuje z rodzicami </w:t>
      </w:r>
      <w:r w:rsidRPr="003602DF">
        <w:rPr>
          <w:rFonts w:cstheme="minorHAnsi"/>
          <w:sz w:val="24"/>
          <w:szCs w:val="24"/>
          <w:lang w:val="pl-PL"/>
        </w:rPr>
        <w:t xml:space="preserve">uczniów, organizując np. przedsięwzięcia </w:t>
      </w:r>
      <w:r w:rsidRPr="003602DF">
        <w:rPr>
          <w:rFonts w:cstheme="minorHAnsi"/>
          <w:sz w:val="24"/>
          <w:szCs w:val="24"/>
          <w:lang w:val="pl-PL"/>
        </w:rPr>
        <w:lastRenderedPageBreak/>
        <w:t>pozalekcyjne i pozaszkolne, których głównym celem jest kształtowanie umiejętności matematyczno-przyrodniczych</w:t>
      </w:r>
      <w:r w:rsidRPr="003602DF">
        <w:rPr>
          <w:rFonts w:cstheme="minorHAnsi"/>
          <w:spacing w:val="1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uczniów;</w:t>
      </w:r>
    </w:p>
    <w:p w:rsidR="003602DF" w:rsidRDefault="003602DF" w:rsidP="0032377C">
      <w:pPr>
        <w:pStyle w:val="Akapitzlist"/>
        <w:widowControl w:val="0"/>
        <w:numPr>
          <w:ilvl w:val="0"/>
          <w:numId w:val="3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korzysta z </w:t>
      </w:r>
      <w:r w:rsidRPr="003602DF">
        <w:rPr>
          <w:rFonts w:cstheme="minorHAnsi"/>
          <w:b/>
          <w:sz w:val="24"/>
          <w:szCs w:val="24"/>
          <w:lang w:val="pl-PL"/>
        </w:rPr>
        <w:t xml:space="preserve">zasobów środowiska lokalnego </w:t>
      </w:r>
      <w:r w:rsidRPr="003602DF">
        <w:rPr>
          <w:rFonts w:cstheme="minorHAnsi"/>
          <w:sz w:val="24"/>
          <w:szCs w:val="24"/>
          <w:lang w:val="pl-PL"/>
        </w:rPr>
        <w:t>(np. instytucji i organizacji) w procesie kształtowania kompetencji matematyczno- przyrodniczych;</w:t>
      </w:r>
    </w:p>
    <w:p w:rsidR="003602DF" w:rsidRPr="003602DF" w:rsidRDefault="003602DF" w:rsidP="0032377C">
      <w:pPr>
        <w:pStyle w:val="Akapitzlist"/>
        <w:widowControl w:val="0"/>
        <w:numPr>
          <w:ilvl w:val="0"/>
          <w:numId w:val="3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określa swoje </w:t>
      </w:r>
      <w:r w:rsidRPr="003602DF">
        <w:rPr>
          <w:rFonts w:cstheme="minorHAnsi"/>
          <w:b/>
          <w:sz w:val="24"/>
          <w:szCs w:val="24"/>
          <w:lang w:val="pl-PL"/>
        </w:rPr>
        <w:t xml:space="preserve">zasoby </w:t>
      </w:r>
      <w:r w:rsidRPr="003602DF">
        <w:rPr>
          <w:rFonts w:cstheme="minorHAnsi"/>
          <w:sz w:val="24"/>
          <w:szCs w:val="24"/>
          <w:lang w:val="pl-PL"/>
        </w:rPr>
        <w:t xml:space="preserve">i planuje </w:t>
      </w:r>
      <w:r w:rsidRPr="003602DF">
        <w:rPr>
          <w:rFonts w:cstheme="minorHAnsi"/>
          <w:b/>
          <w:sz w:val="24"/>
          <w:szCs w:val="24"/>
          <w:lang w:val="pl-PL"/>
        </w:rPr>
        <w:t>doskonalenie</w:t>
      </w:r>
      <w:r w:rsidRPr="003602DF">
        <w:rPr>
          <w:rFonts w:cstheme="minorHAnsi"/>
          <w:b/>
          <w:spacing w:val="-5"/>
          <w:sz w:val="24"/>
          <w:szCs w:val="24"/>
          <w:lang w:val="pl-PL"/>
        </w:rPr>
        <w:t xml:space="preserve"> </w:t>
      </w:r>
      <w:r w:rsidRPr="003602DF">
        <w:rPr>
          <w:rFonts w:cstheme="minorHAnsi"/>
          <w:b/>
          <w:sz w:val="24"/>
          <w:szCs w:val="24"/>
          <w:lang w:val="pl-PL"/>
        </w:rPr>
        <w:t>zawodowe</w:t>
      </w:r>
      <w:r w:rsidRPr="003602DF">
        <w:rPr>
          <w:rFonts w:cstheme="minorHAnsi"/>
          <w:sz w:val="24"/>
          <w:szCs w:val="24"/>
          <w:lang w:val="pl-PL"/>
        </w:rPr>
        <w:t>.</w:t>
      </w:r>
    </w:p>
    <w:p w:rsidR="003602DF" w:rsidRPr="003602DF" w:rsidRDefault="003602DF" w:rsidP="003602DF">
      <w:pPr>
        <w:pStyle w:val="Tekstpodstawowy"/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3602DF" w:rsidRPr="003602DF" w:rsidRDefault="003602DF" w:rsidP="003602DF">
      <w:pPr>
        <w:spacing w:line="276" w:lineRule="auto"/>
        <w:ind w:firstLine="0"/>
        <w:rPr>
          <w:b/>
          <w:sz w:val="24"/>
          <w:szCs w:val="24"/>
          <w:lang w:val="pl-PL"/>
        </w:rPr>
      </w:pPr>
      <w:r w:rsidRPr="003602DF">
        <w:rPr>
          <w:b/>
          <w:sz w:val="24"/>
          <w:szCs w:val="24"/>
          <w:lang w:val="pl-PL"/>
        </w:rPr>
        <w:t>Postawy</w:t>
      </w:r>
    </w:p>
    <w:p w:rsidR="003602DF" w:rsidRPr="003602DF" w:rsidRDefault="003602DF" w:rsidP="003602DF">
      <w:pPr>
        <w:spacing w:line="276" w:lineRule="auto"/>
        <w:ind w:firstLine="0"/>
        <w:rPr>
          <w:sz w:val="24"/>
          <w:szCs w:val="24"/>
          <w:lang w:val="pl-PL"/>
        </w:rPr>
      </w:pPr>
      <w:r w:rsidRPr="003602DF">
        <w:rPr>
          <w:sz w:val="24"/>
          <w:szCs w:val="24"/>
          <w:lang w:val="pl-PL"/>
        </w:rPr>
        <w:t>Nauczyciel:</w:t>
      </w:r>
      <w:bookmarkStart w:id="0" w:name="_GoBack"/>
      <w:bookmarkEnd w:id="0"/>
    </w:p>
    <w:p w:rsidR="003602DF" w:rsidRDefault="003602DF" w:rsidP="0032377C">
      <w:pPr>
        <w:pStyle w:val="Akapitzlist"/>
        <w:widowControl w:val="0"/>
        <w:numPr>
          <w:ilvl w:val="0"/>
          <w:numId w:val="4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jest gotowy </w:t>
      </w:r>
      <w:r w:rsidRPr="003602DF">
        <w:rPr>
          <w:rFonts w:cstheme="minorHAnsi"/>
          <w:b/>
          <w:sz w:val="24"/>
          <w:szCs w:val="24"/>
          <w:lang w:val="pl-PL"/>
        </w:rPr>
        <w:t xml:space="preserve">weryfikować </w:t>
      </w:r>
      <w:r w:rsidRPr="003602DF">
        <w:rPr>
          <w:rFonts w:cstheme="minorHAnsi"/>
          <w:sz w:val="24"/>
          <w:szCs w:val="24"/>
          <w:lang w:val="pl-PL"/>
        </w:rPr>
        <w:t>przebieg i efekty swojej pracy oraz wyciągać wnioski służące dalszemu doskonaleniu w zakresie kształtowania kompetencji matematyczno-przyrodniczych uczniów;</w:t>
      </w:r>
    </w:p>
    <w:p w:rsidR="003602DF" w:rsidRDefault="003602DF" w:rsidP="0032377C">
      <w:pPr>
        <w:pStyle w:val="Akapitzlist"/>
        <w:widowControl w:val="0"/>
        <w:numPr>
          <w:ilvl w:val="0"/>
          <w:numId w:val="4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b/>
          <w:sz w:val="24"/>
          <w:szCs w:val="24"/>
          <w:lang w:val="pl-PL"/>
        </w:rPr>
        <w:t xml:space="preserve">poddaje refleksji swoje postępowanie </w:t>
      </w:r>
      <w:r w:rsidRPr="003602DF">
        <w:rPr>
          <w:rFonts w:cstheme="minorHAnsi"/>
          <w:sz w:val="24"/>
          <w:szCs w:val="24"/>
          <w:lang w:val="pl-PL"/>
        </w:rPr>
        <w:t>w relacjach nauczyciel–uczeń i jego wpływ na</w:t>
      </w:r>
      <w:r w:rsidRPr="003602DF">
        <w:rPr>
          <w:rFonts w:cstheme="minorHAnsi"/>
          <w:spacing w:val="-5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uczniów;</w:t>
      </w:r>
    </w:p>
    <w:p w:rsidR="003602DF" w:rsidRDefault="003602DF" w:rsidP="0032377C">
      <w:pPr>
        <w:pStyle w:val="Akapitzlist"/>
        <w:widowControl w:val="0"/>
        <w:numPr>
          <w:ilvl w:val="0"/>
          <w:numId w:val="4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jest gotowy </w:t>
      </w:r>
      <w:r w:rsidRPr="003602DF">
        <w:rPr>
          <w:rFonts w:cstheme="minorHAnsi"/>
          <w:b/>
          <w:sz w:val="24"/>
          <w:szCs w:val="24"/>
          <w:lang w:val="pl-PL"/>
        </w:rPr>
        <w:t xml:space="preserve">organizować pracę sprzyjającą uczeniu się </w:t>
      </w:r>
      <w:r w:rsidRPr="003602DF">
        <w:rPr>
          <w:rFonts w:cstheme="minorHAnsi"/>
          <w:sz w:val="24"/>
          <w:szCs w:val="24"/>
          <w:lang w:val="pl-PL"/>
        </w:rPr>
        <w:t>w taki sposób, aby uczeń doświadczał pozytywnych skutków wykonanych</w:t>
      </w:r>
      <w:r w:rsidRPr="003602DF">
        <w:rPr>
          <w:rFonts w:cstheme="minorHAnsi"/>
          <w:spacing w:val="-1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zadań;</w:t>
      </w:r>
    </w:p>
    <w:p w:rsidR="003602DF" w:rsidRDefault="003602DF" w:rsidP="0032377C">
      <w:pPr>
        <w:pStyle w:val="Akapitzlist"/>
        <w:widowControl w:val="0"/>
        <w:numPr>
          <w:ilvl w:val="0"/>
          <w:numId w:val="4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jest </w:t>
      </w:r>
      <w:r w:rsidRPr="003602DF">
        <w:rPr>
          <w:rFonts w:cstheme="minorHAnsi"/>
          <w:b/>
          <w:sz w:val="24"/>
          <w:szCs w:val="24"/>
          <w:lang w:val="pl-PL"/>
        </w:rPr>
        <w:t>kreatywny, autonomiczny</w:t>
      </w:r>
      <w:r w:rsidRPr="003602DF">
        <w:rPr>
          <w:rFonts w:cstheme="minorHAnsi"/>
          <w:sz w:val="24"/>
          <w:szCs w:val="24"/>
          <w:lang w:val="pl-PL"/>
        </w:rPr>
        <w:t xml:space="preserve">, umie </w:t>
      </w:r>
      <w:r w:rsidRPr="003602DF">
        <w:rPr>
          <w:rFonts w:cstheme="minorHAnsi"/>
          <w:b/>
          <w:sz w:val="24"/>
          <w:szCs w:val="24"/>
          <w:lang w:val="pl-PL"/>
        </w:rPr>
        <w:t xml:space="preserve">reagować na zmienność </w:t>
      </w:r>
      <w:r w:rsidRPr="003602DF">
        <w:rPr>
          <w:rFonts w:cstheme="minorHAnsi"/>
          <w:sz w:val="24"/>
          <w:szCs w:val="24"/>
          <w:lang w:val="pl-PL"/>
        </w:rPr>
        <w:t>warunków</w:t>
      </w:r>
      <w:r w:rsidRPr="003602DF">
        <w:rPr>
          <w:rFonts w:cstheme="minorHAnsi"/>
          <w:spacing w:val="-3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pracy;</w:t>
      </w:r>
    </w:p>
    <w:p w:rsidR="003602DF" w:rsidRDefault="003602DF" w:rsidP="0032377C">
      <w:pPr>
        <w:pStyle w:val="Akapitzlist"/>
        <w:widowControl w:val="0"/>
        <w:numPr>
          <w:ilvl w:val="0"/>
          <w:numId w:val="4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wspiera uczniów w </w:t>
      </w:r>
      <w:r w:rsidRPr="003602DF">
        <w:rPr>
          <w:rFonts w:cstheme="minorHAnsi"/>
          <w:b/>
          <w:sz w:val="24"/>
          <w:szCs w:val="24"/>
          <w:lang w:val="pl-PL"/>
        </w:rPr>
        <w:t xml:space="preserve">wytyczaniu własnych celów matematyczno-przyrodniczych </w:t>
      </w:r>
      <w:r>
        <w:rPr>
          <w:rFonts w:cstheme="minorHAnsi"/>
          <w:b/>
          <w:sz w:val="24"/>
          <w:szCs w:val="24"/>
          <w:lang w:val="pl-PL"/>
        </w:rPr>
        <w:br/>
      </w:r>
      <w:r w:rsidRPr="003602DF">
        <w:rPr>
          <w:rFonts w:cstheme="minorHAnsi"/>
          <w:sz w:val="24"/>
          <w:szCs w:val="24"/>
          <w:lang w:val="pl-PL"/>
        </w:rPr>
        <w:t>i podejmowaniu kroków prowadzących do ich</w:t>
      </w:r>
      <w:r w:rsidRPr="003602DF">
        <w:rPr>
          <w:rFonts w:cstheme="minorHAnsi"/>
          <w:spacing w:val="-1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osiągnięcia;</w:t>
      </w:r>
    </w:p>
    <w:p w:rsidR="003602DF" w:rsidRDefault="003602DF" w:rsidP="0032377C">
      <w:pPr>
        <w:pStyle w:val="Akapitzlist"/>
        <w:widowControl w:val="0"/>
        <w:numPr>
          <w:ilvl w:val="0"/>
          <w:numId w:val="4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sz w:val="24"/>
          <w:szCs w:val="24"/>
          <w:lang w:val="pl-PL"/>
        </w:rPr>
        <w:t xml:space="preserve">buduje </w:t>
      </w:r>
      <w:r w:rsidRPr="003602DF">
        <w:rPr>
          <w:rFonts w:cstheme="minorHAnsi"/>
          <w:b/>
          <w:sz w:val="24"/>
          <w:szCs w:val="24"/>
          <w:lang w:val="pl-PL"/>
        </w:rPr>
        <w:t>konstruktywne kontakty z uczniami</w:t>
      </w:r>
      <w:r w:rsidRPr="003602DF">
        <w:rPr>
          <w:rFonts w:cstheme="minorHAnsi"/>
          <w:sz w:val="24"/>
          <w:szCs w:val="24"/>
          <w:lang w:val="pl-PL"/>
        </w:rPr>
        <w:t>, potrafi cierpliwie ich wysłuchać, jest gotowy do</w:t>
      </w:r>
      <w:r w:rsidRPr="003602DF">
        <w:rPr>
          <w:rFonts w:cstheme="minorHAnsi"/>
          <w:spacing w:val="-11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pomocy;</w:t>
      </w:r>
    </w:p>
    <w:p w:rsidR="003602DF" w:rsidRPr="003602DF" w:rsidRDefault="003602DF" w:rsidP="0032377C">
      <w:pPr>
        <w:pStyle w:val="Akapitzlist"/>
        <w:widowControl w:val="0"/>
        <w:numPr>
          <w:ilvl w:val="0"/>
          <w:numId w:val="4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3602DF">
        <w:rPr>
          <w:rFonts w:cstheme="minorHAnsi"/>
          <w:b/>
          <w:sz w:val="24"/>
          <w:szCs w:val="24"/>
          <w:lang w:val="pl-PL"/>
        </w:rPr>
        <w:t>współpracuje</w:t>
      </w:r>
      <w:r w:rsidRPr="003602DF">
        <w:rPr>
          <w:rFonts w:cstheme="minorHAnsi"/>
          <w:b/>
          <w:spacing w:val="-5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z</w:t>
      </w:r>
      <w:r w:rsidRPr="003602DF">
        <w:rPr>
          <w:rFonts w:cstheme="minorHAnsi"/>
          <w:spacing w:val="-8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innymi</w:t>
      </w:r>
      <w:r w:rsidRPr="003602DF">
        <w:rPr>
          <w:rFonts w:cstheme="minorHAnsi"/>
          <w:spacing w:val="-6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nauczycielami,</w:t>
      </w:r>
      <w:r w:rsidRPr="003602DF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rodzicami,</w:t>
      </w:r>
      <w:r w:rsidRPr="003602DF">
        <w:rPr>
          <w:rFonts w:cstheme="minorHAnsi"/>
          <w:spacing w:val="-6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instytucjami</w:t>
      </w:r>
      <w:r w:rsidRPr="003602DF">
        <w:rPr>
          <w:rFonts w:cstheme="minorHAnsi"/>
          <w:spacing w:val="-6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kultury,</w:t>
      </w:r>
      <w:r w:rsidRPr="003602DF">
        <w:rPr>
          <w:rFonts w:cstheme="minorHAnsi"/>
          <w:spacing w:val="-6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uczelniami</w:t>
      </w:r>
      <w:r w:rsidRPr="003602DF">
        <w:rPr>
          <w:rFonts w:cstheme="minorHAnsi"/>
          <w:spacing w:val="-6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wyższymi,</w:t>
      </w:r>
      <w:r w:rsidRPr="003602DF">
        <w:rPr>
          <w:rFonts w:cstheme="minorHAnsi"/>
          <w:spacing w:val="-6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>organizacjami</w:t>
      </w:r>
      <w:r w:rsidRPr="003602DF">
        <w:rPr>
          <w:rFonts w:cstheme="minorHAnsi"/>
          <w:spacing w:val="-6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 xml:space="preserve">wspierającymi edukację, środowiskiem lokalnym itp. w celu włączenia ich do wspólnych działań, lepszej organizacji procesu kształcenia </w:t>
      </w:r>
      <w:r>
        <w:rPr>
          <w:rFonts w:cstheme="minorHAnsi"/>
          <w:sz w:val="24"/>
          <w:szCs w:val="24"/>
          <w:lang w:val="pl-PL"/>
        </w:rPr>
        <w:br/>
      </w:r>
      <w:r w:rsidRPr="003602DF">
        <w:rPr>
          <w:rFonts w:cstheme="minorHAnsi"/>
          <w:sz w:val="24"/>
          <w:szCs w:val="24"/>
          <w:lang w:val="pl-PL"/>
        </w:rPr>
        <w:t>i wzbogacania treści zajęć</w:t>
      </w:r>
      <w:r w:rsidRPr="003602DF">
        <w:rPr>
          <w:rFonts w:cstheme="minorHAnsi"/>
          <w:spacing w:val="-1"/>
          <w:sz w:val="24"/>
          <w:szCs w:val="24"/>
          <w:lang w:val="pl-PL"/>
        </w:rPr>
        <w:t xml:space="preserve"> </w:t>
      </w:r>
      <w:r w:rsidRPr="003602DF">
        <w:rPr>
          <w:rFonts w:cstheme="minorHAnsi"/>
          <w:sz w:val="24"/>
          <w:szCs w:val="24"/>
          <w:lang w:val="pl-PL"/>
        </w:rPr>
        <w:t xml:space="preserve">edukacyjnych. </w:t>
      </w:r>
    </w:p>
    <w:p w:rsidR="003602DF" w:rsidRDefault="003602DF" w:rsidP="003602DF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825C34" w:rsidRDefault="00825C34" w:rsidP="003602DF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825C34" w:rsidRDefault="00825C34" w:rsidP="003602DF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825C34" w:rsidRDefault="00825C34" w:rsidP="003602DF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825C34" w:rsidRDefault="00825C34" w:rsidP="003602DF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825C34" w:rsidRDefault="00825C34" w:rsidP="003602DF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825C34" w:rsidRDefault="00825C34" w:rsidP="003602DF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825C34" w:rsidRDefault="00825C34" w:rsidP="003602DF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825C34" w:rsidRDefault="00825C34" w:rsidP="003602DF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825C34" w:rsidRDefault="00825C34" w:rsidP="003602DF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825C34" w:rsidRDefault="00825C34" w:rsidP="003602DF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825C34" w:rsidRDefault="00825C34" w:rsidP="003602DF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825C34" w:rsidRDefault="00825C34" w:rsidP="003602DF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825C34" w:rsidRDefault="00825C34" w:rsidP="003602DF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825C34" w:rsidRDefault="00825C34" w:rsidP="003602DF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E62899" w:rsidRDefault="00E62899" w:rsidP="003602DF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825C34" w:rsidRPr="003602DF" w:rsidRDefault="00825C34" w:rsidP="003602DF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 xml:space="preserve">Źródło: </w:t>
      </w:r>
      <w:r>
        <w:rPr>
          <w:lang w:val="pl-PL"/>
        </w:rPr>
        <w:t xml:space="preserve">Chłoń-Domińczak A., Sławiński S., Kraśniewski A., Chmielecka E., </w:t>
      </w:r>
      <w:r>
        <w:rPr>
          <w:i/>
          <w:lang w:val="pl-PL"/>
        </w:rPr>
        <w:t>Polska Rama Kwalifikacji</w:t>
      </w:r>
      <w:r>
        <w:rPr>
          <w:lang w:val="pl-PL"/>
        </w:rPr>
        <w:t>, Instytut Badań Edukacyjnych, Warszawa 2016.</w:t>
      </w:r>
    </w:p>
    <w:sectPr w:rsidR="00825C34" w:rsidRPr="003602DF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401D" w:rsidRDefault="00E7401D" w:rsidP="00AB1AF3">
      <w:r>
        <w:separator/>
      </w:r>
    </w:p>
  </w:endnote>
  <w:endnote w:type="continuationSeparator" w:id="0">
    <w:p w:rsidR="00E7401D" w:rsidRDefault="00E7401D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4458579"/>
      <w:docPartObj>
        <w:docPartGallery w:val="Page Numbers (Bottom of Page)"/>
        <w:docPartUnique/>
      </w:docPartObj>
    </w:sdtPr>
    <w:sdtContent>
      <w:p w:rsidR="00E62899" w:rsidRDefault="003B6A64">
        <w:pPr>
          <w:pStyle w:val="Stopka"/>
          <w:jc w:val="right"/>
        </w:pPr>
        <w:fldSimple w:instr=" PAGE   \* MERGEFORMAT ">
          <w:r w:rsidR="000E2D33">
            <w:rPr>
              <w:noProof/>
            </w:rPr>
            <w:t>3</w:t>
          </w:r>
        </w:fldSimple>
      </w:p>
    </w:sdtContent>
  </w:sdt>
  <w:p w:rsidR="00E62899" w:rsidRDefault="00E6289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401D" w:rsidRDefault="00E7401D" w:rsidP="00AB1AF3">
      <w:r>
        <w:separator/>
      </w:r>
    </w:p>
  </w:footnote>
  <w:footnote w:type="continuationSeparator" w:id="0">
    <w:p w:rsidR="00E7401D" w:rsidRDefault="00E7401D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E6289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-767080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E62899" w:rsidRDefault="00E6289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E62899" w:rsidRDefault="00E6289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E62899" w:rsidRDefault="00E6289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D4DC2"/>
    <w:multiLevelType w:val="hybridMultilevel"/>
    <w:tmpl w:val="7F8207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67F02AE9"/>
    <w:multiLevelType w:val="hybridMultilevel"/>
    <w:tmpl w:val="BFFCD4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386744"/>
    <w:multiLevelType w:val="hybridMultilevel"/>
    <w:tmpl w:val="B2BEC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608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4B27"/>
    <w:rsid w:val="00087D6B"/>
    <w:rsid w:val="0009373F"/>
    <w:rsid w:val="000A0039"/>
    <w:rsid w:val="000A5BB2"/>
    <w:rsid w:val="000A5D60"/>
    <w:rsid w:val="000A5EA6"/>
    <w:rsid w:val="000B4B14"/>
    <w:rsid w:val="000E2D33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53B7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377C"/>
    <w:rsid w:val="0032688B"/>
    <w:rsid w:val="0034308D"/>
    <w:rsid w:val="00346285"/>
    <w:rsid w:val="0035665C"/>
    <w:rsid w:val="003602DF"/>
    <w:rsid w:val="003713EA"/>
    <w:rsid w:val="00371E91"/>
    <w:rsid w:val="00393A62"/>
    <w:rsid w:val="003A36DF"/>
    <w:rsid w:val="003A6E56"/>
    <w:rsid w:val="003B6A64"/>
    <w:rsid w:val="003B73E5"/>
    <w:rsid w:val="003B7BC7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25C34"/>
    <w:rsid w:val="008306EC"/>
    <w:rsid w:val="00832F69"/>
    <w:rsid w:val="00837359"/>
    <w:rsid w:val="00863D69"/>
    <w:rsid w:val="008647E7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C291A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2D88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325E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62899"/>
    <w:rsid w:val="00E725B8"/>
    <w:rsid w:val="00E72D5A"/>
    <w:rsid w:val="00E7401D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1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1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CCAC0B-E593-4147-A85F-CA3226FC9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863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6035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2019-01-09T08:22:00Z</dcterms:created>
  <dcterms:modified xsi:type="dcterms:W3CDTF">2019-03-15T13:26:00Z</dcterms:modified>
</cp:coreProperties>
</file>