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A0B" w:rsidRPr="00330A0B" w:rsidRDefault="00330A0B" w:rsidP="00E67D42">
      <w:pPr>
        <w:spacing w:line="276" w:lineRule="auto"/>
        <w:jc w:val="center"/>
        <w:rPr>
          <w:rFonts w:asciiTheme="majorHAnsi" w:hAnsiTheme="majorHAnsi" w:cstheme="majorHAnsi"/>
          <w:sz w:val="24"/>
          <w:szCs w:val="24"/>
          <w:lang w:val="pl-PL"/>
        </w:rPr>
      </w:pPr>
    </w:p>
    <w:p w:rsidR="00330A0B" w:rsidRPr="00330A0B" w:rsidRDefault="00330A0B" w:rsidP="00E67D42">
      <w:pPr>
        <w:pStyle w:val="Tytu"/>
        <w:spacing w:line="276" w:lineRule="auto"/>
        <w:rPr>
          <w:sz w:val="40"/>
          <w:szCs w:val="40"/>
          <w:lang w:val="pl-PL"/>
        </w:rPr>
      </w:pPr>
      <w:proofErr w:type="gramStart"/>
      <w:r w:rsidRPr="00330A0B">
        <w:rPr>
          <w:sz w:val="40"/>
          <w:szCs w:val="40"/>
          <w:lang w:val="pl-PL"/>
        </w:rPr>
        <w:t>Przedszkole jako</w:t>
      </w:r>
      <w:proofErr w:type="gramEnd"/>
      <w:r w:rsidRPr="00330A0B">
        <w:rPr>
          <w:sz w:val="40"/>
          <w:szCs w:val="40"/>
          <w:lang w:val="pl-PL"/>
        </w:rPr>
        <w:t xml:space="preserve"> organizacja ucząca się</w:t>
      </w:r>
      <w:r w:rsidR="00763DD8">
        <w:rPr>
          <w:sz w:val="40"/>
          <w:szCs w:val="40"/>
          <w:lang w:val="pl-PL"/>
        </w:rPr>
        <w:t xml:space="preserve"> </w:t>
      </w:r>
      <w:r w:rsidRPr="00330A0B">
        <w:rPr>
          <w:sz w:val="40"/>
          <w:szCs w:val="40"/>
          <w:lang w:val="pl-PL"/>
        </w:rPr>
        <w:t>-</w:t>
      </w:r>
      <w:r w:rsidR="00763DD8">
        <w:rPr>
          <w:sz w:val="40"/>
          <w:szCs w:val="40"/>
          <w:lang w:val="pl-PL"/>
        </w:rPr>
        <w:t xml:space="preserve"> </w:t>
      </w:r>
      <w:r w:rsidRPr="00330A0B">
        <w:rPr>
          <w:sz w:val="40"/>
          <w:szCs w:val="40"/>
          <w:lang w:val="pl-PL"/>
        </w:rPr>
        <w:t>czynniki warunkujące rozwój kompetencji kluczowych dzieci w wieku przedszkolnym</w:t>
      </w:r>
    </w:p>
    <w:p w:rsidR="00C0359F" w:rsidRDefault="00C0359F" w:rsidP="00C0359F">
      <w:pPr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t xml:space="preserve">Moduł III. </w:t>
      </w:r>
      <w:r w:rsidRPr="00CB7411">
        <w:rPr>
          <w:rFonts w:asciiTheme="majorHAnsi" w:hAnsiTheme="majorHAnsi" w:cstheme="majorHAnsi"/>
          <w:sz w:val="24"/>
          <w:szCs w:val="24"/>
          <w:lang w:val="pl-PL"/>
        </w:rPr>
        <w:t>Scenariusz szkolenia w zakresie wspomagania przedszkoli w rozwijaniu kompetencji kluczowych dzieci</w:t>
      </w:r>
    </w:p>
    <w:p w:rsidR="00330A0B" w:rsidRDefault="00330A0B" w:rsidP="00C0359F">
      <w:pPr>
        <w:tabs>
          <w:tab w:val="left" w:pos="8910"/>
        </w:tabs>
        <w:spacing w:line="276" w:lineRule="auto"/>
        <w:ind w:firstLine="0"/>
        <w:jc w:val="center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811657" w:rsidRDefault="00811657" w:rsidP="00E67D42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t>Cele</w:t>
      </w:r>
    </w:p>
    <w:p w:rsidR="00330A0B" w:rsidRPr="00811657" w:rsidRDefault="00330A0B" w:rsidP="00E67D42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811657">
        <w:rPr>
          <w:rFonts w:asciiTheme="majorHAnsi" w:hAnsiTheme="majorHAnsi" w:cstheme="majorHAnsi"/>
          <w:sz w:val="24"/>
          <w:szCs w:val="24"/>
          <w:lang w:val="pl-PL"/>
        </w:rPr>
        <w:t>Uczestnik szkolenia:</w:t>
      </w:r>
    </w:p>
    <w:p w:rsidR="00330A0B" w:rsidRPr="00330A0B" w:rsidRDefault="00330A0B" w:rsidP="00E67D42">
      <w:pPr>
        <w:pStyle w:val="Akapitzlist"/>
        <w:numPr>
          <w:ilvl w:val="0"/>
          <w:numId w:val="4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330A0B">
        <w:rPr>
          <w:rFonts w:asciiTheme="majorHAnsi" w:hAnsiTheme="majorHAnsi" w:cstheme="majorHAnsi"/>
          <w:sz w:val="24"/>
          <w:szCs w:val="24"/>
          <w:lang w:val="pl-PL"/>
        </w:rPr>
        <w:t>formułuje</w:t>
      </w:r>
      <w:proofErr w:type="gramEnd"/>
      <w:r w:rsidRPr="00330A0B">
        <w:rPr>
          <w:rFonts w:asciiTheme="majorHAnsi" w:hAnsiTheme="majorHAnsi" w:cstheme="majorHAnsi"/>
          <w:sz w:val="24"/>
          <w:szCs w:val="24"/>
          <w:lang w:val="pl-PL"/>
        </w:rPr>
        <w:t xml:space="preserve"> wyzwania dla współczesnego przedszkola związane z kształtowaniem kompetencji kluczowych dzieci oraz opisuje szanse </w:t>
      </w:r>
      <w:r w:rsidR="00763DD8">
        <w:rPr>
          <w:rFonts w:asciiTheme="majorHAnsi" w:hAnsiTheme="majorHAnsi" w:cstheme="majorHAnsi"/>
          <w:sz w:val="24"/>
          <w:szCs w:val="24"/>
          <w:lang w:val="pl-PL"/>
        </w:rPr>
        <w:br/>
      </w:r>
      <w:r w:rsidRPr="00330A0B">
        <w:rPr>
          <w:rFonts w:asciiTheme="majorHAnsi" w:hAnsiTheme="majorHAnsi" w:cstheme="majorHAnsi"/>
          <w:sz w:val="24"/>
          <w:szCs w:val="24"/>
          <w:lang w:val="pl-PL"/>
        </w:rPr>
        <w:t xml:space="preserve">i zagrożenia z nimi związane; </w:t>
      </w:r>
    </w:p>
    <w:p w:rsidR="00330A0B" w:rsidRPr="00330A0B" w:rsidRDefault="00330A0B" w:rsidP="00E67D42">
      <w:pPr>
        <w:pStyle w:val="Akapitzlist"/>
        <w:numPr>
          <w:ilvl w:val="0"/>
          <w:numId w:val="4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330A0B">
        <w:rPr>
          <w:rFonts w:asciiTheme="majorHAnsi" w:hAnsiTheme="majorHAnsi" w:cstheme="majorHAnsi"/>
          <w:sz w:val="24"/>
          <w:szCs w:val="24"/>
          <w:lang w:val="pl-PL"/>
        </w:rPr>
        <w:t>określa</w:t>
      </w:r>
      <w:proofErr w:type="gramEnd"/>
      <w:r w:rsidRPr="00330A0B">
        <w:rPr>
          <w:rFonts w:asciiTheme="majorHAnsi" w:hAnsiTheme="majorHAnsi" w:cstheme="majorHAnsi"/>
          <w:sz w:val="24"/>
          <w:szCs w:val="24"/>
          <w:lang w:val="pl-PL"/>
        </w:rPr>
        <w:t xml:space="preserve"> czynniki zależne od przedszkola, a wpływające na rozwój kompetencji kluczowych dzieci; </w:t>
      </w:r>
    </w:p>
    <w:p w:rsidR="00330A0B" w:rsidRPr="00330A0B" w:rsidRDefault="00330A0B" w:rsidP="00E67D42">
      <w:pPr>
        <w:pStyle w:val="Akapitzlist"/>
        <w:numPr>
          <w:ilvl w:val="0"/>
          <w:numId w:val="4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330A0B">
        <w:rPr>
          <w:rFonts w:asciiTheme="majorHAnsi" w:hAnsiTheme="majorHAnsi" w:cstheme="majorHAnsi"/>
          <w:sz w:val="24"/>
          <w:szCs w:val="24"/>
          <w:lang w:val="pl-PL"/>
        </w:rPr>
        <w:t>analizuje</w:t>
      </w:r>
      <w:proofErr w:type="gramEnd"/>
      <w:r w:rsidRPr="00330A0B">
        <w:rPr>
          <w:rFonts w:asciiTheme="majorHAnsi" w:hAnsiTheme="majorHAnsi" w:cstheme="majorHAnsi"/>
          <w:sz w:val="24"/>
          <w:szCs w:val="24"/>
          <w:lang w:val="pl-PL"/>
        </w:rPr>
        <w:t xml:space="preserve"> i wyjaśnia znaczenie zapisów zawartych w wymaganiach państwa wobec szkół i placówek oświatowych dla rozwijania kompetencji kluczowych dzieci w wieku przedszkolnym; </w:t>
      </w:r>
    </w:p>
    <w:p w:rsidR="00330A0B" w:rsidRPr="00330A0B" w:rsidRDefault="00330A0B" w:rsidP="00E67D42">
      <w:pPr>
        <w:pStyle w:val="Akapitzlist"/>
        <w:numPr>
          <w:ilvl w:val="0"/>
          <w:numId w:val="4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330A0B">
        <w:rPr>
          <w:rFonts w:asciiTheme="majorHAnsi" w:hAnsiTheme="majorHAnsi" w:cstheme="majorHAnsi"/>
          <w:sz w:val="24"/>
          <w:szCs w:val="24"/>
          <w:lang w:val="pl-PL"/>
        </w:rPr>
        <w:t>rozumie</w:t>
      </w:r>
      <w:proofErr w:type="gramEnd"/>
      <w:r w:rsidRPr="00330A0B">
        <w:rPr>
          <w:rFonts w:asciiTheme="majorHAnsi" w:hAnsiTheme="majorHAnsi" w:cstheme="majorHAnsi"/>
          <w:sz w:val="24"/>
          <w:szCs w:val="24"/>
          <w:lang w:val="pl-PL"/>
        </w:rPr>
        <w:t xml:space="preserve"> wpływ kompetencji nauczyciela wychowania przedszkolnego na rozwój kompetencji dzieci; </w:t>
      </w:r>
    </w:p>
    <w:p w:rsidR="00330A0B" w:rsidRDefault="00330A0B" w:rsidP="00E67D42">
      <w:pPr>
        <w:pStyle w:val="Akapitzlist"/>
        <w:numPr>
          <w:ilvl w:val="0"/>
          <w:numId w:val="4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330A0B">
        <w:rPr>
          <w:rFonts w:asciiTheme="majorHAnsi" w:hAnsiTheme="majorHAnsi" w:cstheme="majorHAnsi"/>
          <w:sz w:val="24"/>
          <w:szCs w:val="24"/>
          <w:lang w:val="pl-PL"/>
        </w:rPr>
        <w:t>identyfikuje</w:t>
      </w:r>
      <w:proofErr w:type="gramEnd"/>
      <w:r w:rsidRPr="00330A0B">
        <w:rPr>
          <w:rFonts w:asciiTheme="majorHAnsi" w:hAnsiTheme="majorHAnsi" w:cstheme="majorHAnsi"/>
          <w:sz w:val="24"/>
          <w:szCs w:val="24"/>
          <w:lang w:val="pl-PL"/>
        </w:rPr>
        <w:t xml:space="preserve"> czynniki warunkujące wprowadzanie zmian i stosuje tę wiedzę w planowaniu i realizacji wspomagania przedszkola </w:t>
      </w:r>
      <w:r w:rsidR="00763DD8">
        <w:rPr>
          <w:rFonts w:asciiTheme="majorHAnsi" w:hAnsiTheme="majorHAnsi" w:cstheme="majorHAnsi"/>
          <w:sz w:val="24"/>
          <w:szCs w:val="24"/>
          <w:lang w:val="pl-PL"/>
        </w:rPr>
        <w:br/>
      </w:r>
      <w:r w:rsidRPr="00330A0B">
        <w:rPr>
          <w:rFonts w:asciiTheme="majorHAnsi" w:hAnsiTheme="majorHAnsi" w:cstheme="majorHAnsi"/>
          <w:sz w:val="24"/>
          <w:szCs w:val="24"/>
          <w:lang w:val="pl-PL"/>
        </w:rPr>
        <w:t>w zakresie kształtowania kompetencji kluczowych dzieci</w:t>
      </w:r>
      <w:r w:rsidR="00F251AE">
        <w:rPr>
          <w:rFonts w:asciiTheme="majorHAnsi" w:hAnsiTheme="majorHAnsi" w:cstheme="majorHAnsi"/>
          <w:sz w:val="24"/>
          <w:szCs w:val="24"/>
          <w:lang w:val="pl-PL"/>
        </w:rPr>
        <w:t>.</w:t>
      </w:r>
      <w:r w:rsidRPr="00330A0B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</w:p>
    <w:p w:rsidR="005C1B45" w:rsidRDefault="005C1B45" w:rsidP="005C1B45">
      <w:pPr>
        <w:pStyle w:val="Akapitzlist"/>
        <w:tabs>
          <w:tab w:val="left" w:pos="8910"/>
        </w:tabs>
        <w:spacing w:after="200"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5C1B45" w:rsidRPr="005C1B45" w:rsidRDefault="005C1B45" w:rsidP="005C1B45">
      <w:pPr>
        <w:pStyle w:val="Akapitzlist"/>
        <w:tabs>
          <w:tab w:val="left" w:pos="8910"/>
        </w:tabs>
        <w:spacing w:after="200" w:line="276" w:lineRule="auto"/>
        <w:ind w:left="0" w:firstLine="0"/>
        <w:jc w:val="both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5C1B45">
        <w:rPr>
          <w:rFonts w:asciiTheme="majorHAnsi" w:hAnsiTheme="majorHAnsi" w:cstheme="majorHAnsi"/>
          <w:b/>
          <w:sz w:val="24"/>
          <w:szCs w:val="24"/>
          <w:lang w:val="pl-PL"/>
        </w:rPr>
        <w:t>Szczegółowe treści:</w:t>
      </w:r>
    </w:p>
    <w:p w:rsidR="005C1B45" w:rsidRDefault="005C1B45" w:rsidP="005C1B45">
      <w:pPr>
        <w:pStyle w:val="Akapitzlist"/>
        <w:numPr>
          <w:ilvl w:val="0"/>
          <w:numId w:val="10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C1B45">
        <w:rPr>
          <w:rFonts w:asciiTheme="majorHAnsi" w:hAnsiTheme="majorHAnsi" w:cstheme="majorHAnsi"/>
          <w:sz w:val="24"/>
          <w:szCs w:val="24"/>
          <w:lang w:val="pl-PL"/>
        </w:rPr>
        <w:t>Przedszkole wobec wymagań współczesnego świata:</w:t>
      </w:r>
    </w:p>
    <w:p w:rsidR="005C1B45" w:rsidRDefault="005C1B45" w:rsidP="005C1B45">
      <w:pPr>
        <w:pStyle w:val="Akapitzlist"/>
        <w:numPr>
          <w:ilvl w:val="0"/>
          <w:numId w:val="1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5C1B45">
        <w:rPr>
          <w:rFonts w:asciiTheme="majorHAnsi" w:hAnsiTheme="majorHAnsi" w:cstheme="majorHAnsi"/>
          <w:sz w:val="24"/>
          <w:szCs w:val="24"/>
          <w:lang w:val="pl-PL"/>
        </w:rPr>
        <w:t>znaczenie</w:t>
      </w:r>
      <w:proofErr w:type="gramEnd"/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 kształtowania kompetencje kluczowych dla rozwoju dzieci w wieku przedszkolnym;</w:t>
      </w:r>
    </w:p>
    <w:p w:rsidR="005C1B45" w:rsidRDefault="005C1B45" w:rsidP="005C1B45">
      <w:pPr>
        <w:pStyle w:val="Akapitzlist"/>
        <w:numPr>
          <w:ilvl w:val="0"/>
          <w:numId w:val="1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5C1B45">
        <w:rPr>
          <w:rFonts w:asciiTheme="majorHAnsi" w:hAnsiTheme="majorHAnsi" w:cstheme="majorHAnsi"/>
          <w:sz w:val="24"/>
          <w:szCs w:val="24"/>
          <w:lang w:val="pl-PL"/>
        </w:rPr>
        <w:t>czynniki</w:t>
      </w:r>
      <w:proofErr w:type="gramEnd"/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 sprzyjające rozwojowi tych kompetencji na terenie przedszkola;</w:t>
      </w:r>
    </w:p>
    <w:p w:rsidR="005C1B45" w:rsidRDefault="005C1B45" w:rsidP="005C1B45">
      <w:pPr>
        <w:pStyle w:val="Akapitzlist"/>
        <w:numPr>
          <w:ilvl w:val="0"/>
          <w:numId w:val="1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5C1B45">
        <w:rPr>
          <w:rFonts w:asciiTheme="majorHAnsi" w:hAnsiTheme="majorHAnsi" w:cstheme="majorHAnsi"/>
          <w:sz w:val="24"/>
          <w:szCs w:val="24"/>
          <w:lang w:val="pl-PL"/>
        </w:rPr>
        <w:t>czynniki</w:t>
      </w:r>
      <w:proofErr w:type="gramEnd"/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 hamujące i sposoby ich przezwyciężania;</w:t>
      </w:r>
    </w:p>
    <w:p w:rsidR="005C1B45" w:rsidRPr="005C1B45" w:rsidRDefault="005C1B45" w:rsidP="005C1B45">
      <w:pPr>
        <w:pStyle w:val="Akapitzlist"/>
        <w:numPr>
          <w:ilvl w:val="0"/>
          <w:numId w:val="1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wymagania państwa wobec szkół i placówek </w:t>
      </w:r>
      <w:proofErr w:type="gramStart"/>
      <w:r w:rsidRPr="005C1B45">
        <w:rPr>
          <w:rFonts w:asciiTheme="majorHAnsi" w:hAnsiTheme="majorHAnsi" w:cstheme="majorHAnsi"/>
          <w:sz w:val="24"/>
          <w:szCs w:val="24"/>
          <w:lang w:val="pl-PL"/>
        </w:rPr>
        <w:t>oświatowych jako</w:t>
      </w:r>
      <w:proofErr w:type="gramEnd"/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 wskazówka do tworzenia właściwych warunków dla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C1B45">
        <w:rPr>
          <w:rFonts w:asciiTheme="majorHAnsi" w:hAnsiTheme="majorHAnsi" w:cstheme="majorHAnsi"/>
          <w:sz w:val="24"/>
          <w:szCs w:val="24"/>
          <w:lang w:val="pl-PL"/>
        </w:rPr>
        <w:t>kształtowania kompetencji kluczowych dzieci.</w:t>
      </w:r>
    </w:p>
    <w:p w:rsidR="005C1B45" w:rsidRDefault="005C1B45" w:rsidP="005C1B45">
      <w:pPr>
        <w:pStyle w:val="Akapitzlist"/>
        <w:numPr>
          <w:ilvl w:val="0"/>
          <w:numId w:val="10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C1B45">
        <w:rPr>
          <w:rFonts w:asciiTheme="majorHAnsi" w:hAnsiTheme="majorHAnsi" w:cstheme="majorHAnsi"/>
          <w:sz w:val="24"/>
          <w:szCs w:val="24"/>
          <w:lang w:val="pl-PL"/>
        </w:rPr>
        <w:lastRenderedPageBreak/>
        <w:t>Profil kompetencyjny dziecka w wieku przedszkolnym w świetle zapisów podstawy programowej i zaleceń Parlamentu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 </w:t>
      </w:r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Europejskiego </w:t>
      </w:r>
      <w:r w:rsidR="00645C3C">
        <w:rPr>
          <w:rFonts w:asciiTheme="majorHAnsi" w:hAnsiTheme="majorHAnsi" w:cstheme="majorHAnsi"/>
          <w:sz w:val="24"/>
          <w:szCs w:val="24"/>
          <w:lang w:val="pl-PL"/>
        </w:rPr>
        <w:br/>
      </w:r>
      <w:r w:rsidRPr="005C1B45">
        <w:rPr>
          <w:rFonts w:asciiTheme="majorHAnsi" w:hAnsiTheme="majorHAnsi" w:cstheme="majorHAnsi"/>
          <w:sz w:val="24"/>
          <w:szCs w:val="24"/>
          <w:lang w:val="pl-PL"/>
        </w:rPr>
        <w:t>i Rady dotyczących kompetencji kluczowych – ogólne kierunki wspomagania prowadzonego w przedszkolu.</w:t>
      </w:r>
    </w:p>
    <w:p w:rsidR="005C1B45" w:rsidRPr="005C1B45" w:rsidRDefault="005C1B45" w:rsidP="005C1B45">
      <w:pPr>
        <w:pStyle w:val="Akapitzlist"/>
        <w:numPr>
          <w:ilvl w:val="0"/>
          <w:numId w:val="10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Osoba nauczyciela wychowania </w:t>
      </w:r>
      <w:proofErr w:type="gramStart"/>
      <w:r w:rsidRPr="005C1B45">
        <w:rPr>
          <w:rFonts w:asciiTheme="majorHAnsi" w:hAnsiTheme="majorHAnsi" w:cstheme="majorHAnsi"/>
          <w:sz w:val="24"/>
          <w:szCs w:val="24"/>
          <w:lang w:val="pl-PL"/>
        </w:rPr>
        <w:t>przedszkolnego jako</w:t>
      </w:r>
      <w:proofErr w:type="gramEnd"/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 jeden z kluczowych czynników wpływających na rozwój kompetencji</w:t>
      </w:r>
    </w:p>
    <w:p w:rsidR="005C1B45" w:rsidRDefault="005C1B45" w:rsidP="005C1B45">
      <w:pPr>
        <w:pStyle w:val="Akapitzlist"/>
        <w:tabs>
          <w:tab w:val="left" w:pos="8910"/>
        </w:tabs>
        <w:spacing w:after="200"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5C1B45">
        <w:rPr>
          <w:rFonts w:asciiTheme="majorHAnsi" w:hAnsiTheme="majorHAnsi" w:cstheme="majorHAnsi"/>
          <w:sz w:val="24"/>
          <w:szCs w:val="24"/>
          <w:lang w:val="pl-PL"/>
        </w:rPr>
        <w:t>dzieci</w:t>
      </w:r>
      <w:proofErr w:type="gramEnd"/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 – profil kompetencyjny nauczyciela</w:t>
      </w:r>
      <w:r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5C1B45" w:rsidRPr="005C1B45" w:rsidRDefault="005C1B45" w:rsidP="005C1B45">
      <w:pPr>
        <w:pStyle w:val="Akapitzlist"/>
        <w:numPr>
          <w:ilvl w:val="0"/>
          <w:numId w:val="12"/>
        </w:numPr>
        <w:tabs>
          <w:tab w:val="left" w:pos="8910"/>
        </w:tabs>
        <w:spacing w:after="200" w:line="276" w:lineRule="auto"/>
        <w:ind w:left="709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C1B45">
        <w:rPr>
          <w:rFonts w:asciiTheme="majorHAnsi" w:hAnsiTheme="majorHAnsi" w:cstheme="majorHAnsi"/>
          <w:sz w:val="24"/>
          <w:szCs w:val="24"/>
          <w:lang w:val="pl-PL"/>
        </w:rPr>
        <w:t>Wykorzystanie koncepcji organizacji uczącej się dla planowania wspomagania w przedszkolu w obszarze kompetencji</w:t>
      </w:r>
    </w:p>
    <w:p w:rsidR="005C1B45" w:rsidRPr="005C1B45" w:rsidRDefault="005C1B45" w:rsidP="005C1B45">
      <w:pPr>
        <w:pStyle w:val="Akapitzlist"/>
        <w:tabs>
          <w:tab w:val="left" w:pos="8910"/>
        </w:tabs>
        <w:spacing w:after="200"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5C1B45">
        <w:rPr>
          <w:rFonts w:asciiTheme="majorHAnsi" w:hAnsiTheme="majorHAnsi" w:cstheme="majorHAnsi"/>
          <w:sz w:val="24"/>
          <w:szCs w:val="24"/>
          <w:lang w:val="pl-PL"/>
        </w:rPr>
        <w:t>kluczowych</w:t>
      </w:r>
      <w:proofErr w:type="gramEnd"/>
      <w:r w:rsidRPr="005C1B45">
        <w:rPr>
          <w:rFonts w:asciiTheme="majorHAnsi" w:hAnsiTheme="majorHAnsi" w:cstheme="majorHAnsi"/>
          <w:sz w:val="24"/>
          <w:szCs w:val="24"/>
          <w:lang w:val="pl-PL"/>
        </w:rPr>
        <w:t>:</w:t>
      </w:r>
    </w:p>
    <w:p w:rsidR="005C1B45" w:rsidRDefault="005C1B45" w:rsidP="005C1B45">
      <w:pPr>
        <w:pStyle w:val="Akapitzlist"/>
        <w:numPr>
          <w:ilvl w:val="0"/>
          <w:numId w:val="13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5C1B45">
        <w:rPr>
          <w:rFonts w:asciiTheme="majorHAnsi" w:hAnsiTheme="majorHAnsi" w:cstheme="majorHAnsi"/>
          <w:sz w:val="24"/>
          <w:szCs w:val="24"/>
          <w:lang w:val="pl-PL"/>
        </w:rPr>
        <w:t>mistrzostwo</w:t>
      </w:r>
      <w:proofErr w:type="gramEnd"/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 osobiste – wspomaganie przedszkola w zakresie planowania rozwoju zawodowego kadry przedszkola;</w:t>
      </w:r>
    </w:p>
    <w:p w:rsidR="005C1B45" w:rsidRDefault="005C1B45" w:rsidP="005C1B45">
      <w:pPr>
        <w:pStyle w:val="Akapitzlist"/>
        <w:numPr>
          <w:ilvl w:val="0"/>
          <w:numId w:val="13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5C1B45">
        <w:rPr>
          <w:rFonts w:asciiTheme="majorHAnsi" w:hAnsiTheme="majorHAnsi" w:cstheme="majorHAnsi"/>
          <w:sz w:val="24"/>
          <w:szCs w:val="24"/>
          <w:lang w:val="pl-PL"/>
        </w:rPr>
        <w:t>modele</w:t>
      </w:r>
      <w:proofErr w:type="gramEnd"/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 mentalne – analiza przekonań i sposobów postrzegania rzeczywistości wpływających na możliwość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C1B45">
        <w:rPr>
          <w:rFonts w:asciiTheme="majorHAnsi" w:hAnsiTheme="majorHAnsi" w:cstheme="majorHAnsi"/>
          <w:sz w:val="24"/>
          <w:szCs w:val="24"/>
          <w:lang w:val="pl-PL"/>
        </w:rPr>
        <w:t>kształtowania kompetencji kluczowych uczniów;</w:t>
      </w:r>
    </w:p>
    <w:p w:rsidR="005C1B45" w:rsidRDefault="005C1B45" w:rsidP="005C1B45">
      <w:pPr>
        <w:pStyle w:val="Akapitzlist"/>
        <w:numPr>
          <w:ilvl w:val="0"/>
          <w:numId w:val="13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5C1B45">
        <w:rPr>
          <w:rFonts w:asciiTheme="majorHAnsi" w:hAnsiTheme="majorHAnsi" w:cstheme="majorHAnsi"/>
          <w:sz w:val="24"/>
          <w:szCs w:val="24"/>
          <w:lang w:val="pl-PL"/>
        </w:rPr>
        <w:t>podzielana</w:t>
      </w:r>
      <w:proofErr w:type="gramEnd"/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 wizja – wspólna analiza wyników diagnozy przedszkola w obszarze kompetencji kluczowych dzieci– drogą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C1B45">
        <w:rPr>
          <w:rFonts w:asciiTheme="majorHAnsi" w:hAnsiTheme="majorHAnsi" w:cstheme="majorHAnsi"/>
          <w:sz w:val="24"/>
          <w:szCs w:val="24"/>
          <w:lang w:val="pl-PL"/>
        </w:rPr>
        <w:t>do tworzenia spójnej wizji rozwoju;</w:t>
      </w:r>
    </w:p>
    <w:p w:rsidR="005C1B45" w:rsidRDefault="005C1B45" w:rsidP="005C1B45">
      <w:pPr>
        <w:pStyle w:val="Akapitzlist"/>
        <w:numPr>
          <w:ilvl w:val="0"/>
          <w:numId w:val="13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uczenie się zespołowe – dostrzeganie potencjału i rozumienie ograniczeń w </w:t>
      </w:r>
      <w:proofErr w:type="gramStart"/>
      <w:r w:rsidRPr="005C1B45">
        <w:rPr>
          <w:rFonts w:asciiTheme="majorHAnsi" w:hAnsiTheme="majorHAnsi" w:cstheme="majorHAnsi"/>
          <w:sz w:val="24"/>
          <w:szCs w:val="24"/>
          <w:lang w:val="pl-PL"/>
        </w:rPr>
        <w:t>zespole jako</w:t>
      </w:r>
      <w:proofErr w:type="gramEnd"/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 zadanie osoby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C1B45">
        <w:rPr>
          <w:rFonts w:asciiTheme="majorHAnsi" w:hAnsiTheme="majorHAnsi" w:cstheme="majorHAnsi"/>
          <w:sz w:val="24"/>
          <w:szCs w:val="24"/>
          <w:lang w:val="pl-PL"/>
        </w:rPr>
        <w:t>wspomagającej przedszkole;</w:t>
      </w:r>
    </w:p>
    <w:p w:rsidR="005C1B45" w:rsidRPr="005C1B45" w:rsidRDefault="005C1B45" w:rsidP="005C1B45">
      <w:pPr>
        <w:pStyle w:val="Akapitzlist"/>
        <w:numPr>
          <w:ilvl w:val="0"/>
          <w:numId w:val="13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gramStart"/>
      <w:r w:rsidRPr="005C1B45">
        <w:rPr>
          <w:rFonts w:asciiTheme="majorHAnsi" w:hAnsiTheme="majorHAnsi" w:cstheme="majorHAnsi"/>
          <w:sz w:val="24"/>
          <w:szCs w:val="24"/>
          <w:lang w:val="pl-PL"/>
        </w:rPr>
        <w:t>myślenie</w:t>
      </w:r>
      <w:proofErr w:type="gramEnd"/>
      <w:r w:rsidRPr="005C1B45">
        <w:rPr>
          <w:rFonts w:asciiTheme="majorHAnsi" w:hAnsiTheme="majorHAnsi" w:cstheme="majorHAnsi"/>
          <w:sz w:val="24"/>
          <w:szCs w:val="24"/>
          <w:lang w:val="pl-PL"/>
        </w:rPr>
        <w:t xml:space="preserve"> zespołowe – znaczenie współpracy, zespołowego planowania i działania oraz współodpowiedzialności dla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C1B45">
        <w:rPr>
          <w:rFonts w:asciiTheme="majorHAnsi" w:hAnsiTheme="majorHAnsi" w:cstheme="majorHAnsi"/>
          <w:sz w:val="24"/>
          <w:szCs w:val="24"/>
          <w:lang w:val="pl-PL"/>
        </w:rPr>
        <w:t>kształtowania kompetencji kluczowych dzieci.</w:t>
      </w:r>
    </w:p>
    <w:p w:rsidR="00330A0B" w:rsidRDefault="00330A0B" w:rsidP="00E67D42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330A0B">
        <w:rPr>
          <w:rFonts w:asciiTheme="majorHAnsi" w:hAnsiTheme="majorHAnsi" w:cstheme="majorHAnsi"/>
          <w:b/>
          <w:sz w:val="24"/>
          <w:szCs w:val="24"/>
          <w:lang w:val="pl-PL"/>
        </w:rPr>
        <w:t>Czas realizacji:</w:t>
      </w:r>
      <w:r w:rsidRPr="00330A0B">
        <w:rPr>
          <w:rFonts w:asciiTheme="majorHAnsi" w:hAnsiTheme="majorHAnsi" w:cstheme="majorHAnsi"/>
          <w:sz w:val="24"/>
          <w:szCs w:val="24"/>
          <w:lang w:val="pl-PL"/>
        </w:rPr>
        <w:t xml:space="preserve"> 8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godzin dydaktycznych (10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70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60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=</w:t>
      </w:r>
      <w:r w:rsidR="00645F93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C0359F">
        <w:rPr>
          <w:rFonts w:asciiTheme="majorHAnsi" w:hAnsiTheme="majorHAnsi" w:cstheme="majorHAnsi"/>
          <w:sz w:val="24"/>
          <w:szCs w:val="24"/>
          <w:lang w:val="pl-PL"/>
        </w:rPr>
        <w:t>400 min.)</w:t>
      </w:r>
    </w:p>
    <w:p w:rsidR="00763DD8" w:rsidRPr="00330A0B" w:rsidRDefault="00763DD8" w:rsidP="00E67D42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8109"/>
        <w:gridCol w:w="2168"/>
        <w:gridCol w:w="1347"/>
      </w:tblGrid>
      <w:tr w:rsidR="00330A0B" w:rsidRPr="00330A0B" w:rsidTr="00811657">
        <w:tc>
          <w:tcPr>
            <w:tcW w:w="2943" w:type="dxa"/>
            <w:shd w:val="clear" w:color="auto" w:fill="BAD1FF" w:themeFill="accent1" w:themeFillTint="33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8109" w:type="dxa"/>
            <w:shd w:val="clear" w:color="auto" w:fill="BAD1FF" w:themeFill="accent1" w:themeFillTint="33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168" w:type="dxa"/>
            <w:shd w:val="clear" w:color="auto" w:fill="BAD1FF" w:themeFill="accent1" w:themeFillTint="33"/>
            <w:vAlign w:val="center"/>
          </w:tcPr>
          <w:p w:rsidR="00330A0B" w:rsidRPr="00330A0B" w:rsidRDefault="00330A0B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AD1FF" w:themeFill="accent1" w:themeFillTint="33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 w:rsidR="00E67D42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0E7117" w:rsidRPr="00D4586D" w:rsidTr="005B43F8">
        <w:tc>
          <w:tcPr>
            <w:tcW w:w="14567" w:type="dxa"/>
            <w:gridSpan w:val="4"/>
            <w:vAlign w:val="center"/>
          </w:tcPr>
          <w:p w:rsidR="000E7117" w:rsidRPr="000E7117" w:rsidRDefault="000E7117" w:rsidP="000E7117">
            <w:pPr>
              <w:rPr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330A0B" w:rsidRPr="00D4586D" w:rsidTr="00CC7265">
        <w:tc>
          <w:tcPr>
            <w:tcW w:w="2943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Przywitanie. Wprowadzenie do kolejnego modułu</w:t>
            </w:r>
          </w:p>
        </w:tc>
        <w:tc>
          <w:tcPr>
            <w:tcW w:w="8109" w:type="dxa"/>
          </w:tcPr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Przywitanie uczestników.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odwołuje się do treści z modułu II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realizowanego stacjonarnie – zadaje pytanie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330A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Czy uczestnicy chcieliby coś wyjaśnić, coś powiedzieć?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prezentuje cele i treści modułu III.</w:t>
            </w:r>
          </w:p>
        </w:tc>
        <w:tc>
          <w:tcPr>
            <w:tcW w:w="2168" w:type="dxa"/>
            <w:vAlign w:val="center"/>
          </w:tcPr>
          <w:p w:rsidR="00330A0B" w:rsidRPr="00330A0B" w:rsidRDefault="00636393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rezentacja</w:t>
            </w:r>
            <w:r w:rsidR="00645F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Modułu III</w:t>
            </w:r>
            <w:r w:rsidR="00D4586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 w:rsidR="00D4586D" w:rsidRPr="00D4586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Przedszkole jako</w:t>
            </w:r>
            <w:proofErr w:type="gramEnd"/>
            <w:r w:rsidR="00D4586D" w:rsidRPr="00D4586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organizacja ucząca się</w:t>
            </w:r>
          </w:p>
        </w:tc>
        <w:tc>
          <w:tcPr>
            <w:tcW w:w="1347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10</w:t>
            </w:r>
          </w:p>
        </w:tc>
      </w:tr>
      <w:tr w:rsidR="00330A0B" w:rsidRPr="00F251AE" w:rsidTr="00CC7265">
        <w:tc>
          <w:tcPr>
            <w:tcW w:w="2943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Debata – analiza argumentów za i przeciw</w:t>
            </w:r>
            <w:r w:rsidR="00F251A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.</w:t>
            </w:r>
          </w:p>
          <w:p w:rsidR="00330A0B" w:rsidRPr="00F251AE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Przedszkole wobec wymagań współczesnego świata – szanse </w:t>
            </w:r>
            <w:r w:rsidR="00636393" w:rsidRP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zagrożenia</w:t>
            </w:r>
          </w:p>
        </w:tc>
        <w:tc>
          <w:tcPr>
            <w:tcW w:w="8109" w:type="dxa"/>
          </w:tcPr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zaprasza do o</w:t>
            </w:r>
            <w:r w:rsidR="00D4586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bejrzenia filmu o zagrożeniach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płynących z nadmiernego korzystania z wysokich technologii (wywiad z prof. Jagodą Cieszyńską):</w:t>
            </w:r>
          </w:p>
          <w:p w:rsidR="00330A0B" w:rsidRPr="00DC679F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color w:val="002060"/>
                <w:sz w:val="24"/>
                <w:szCs w:val="24"/>
                <w:lang w:val="pl-PL"/>
              </w:rPr>
            </w:pPr>
            <w:r w:rsidRPr="00DC679F">
              <w:rPr>
                <w:rFonts w:asciiTheme="majorHAnsi" w:hAnsiTheme="majorHAnsi" w:cstheme="majorHAnsi"/>
                <w:color w:val="002060"/>
                <w:sz w:val="24"/>
                <w:szCs w:val="24"/>
                <w:lang w:val="pl-PL"/>
              </w:rPr>
              <w:t>https</w:t>
            </w:r>
            <w:proofErr w:type="gramStart"/>
            <w:r w:rsidRPr="00DC679F">
              <w:rPr>
                <w:rFonts w:asciiTheme="majorHAnsi" w:hAnsiTheme="majorHAnsi" w:cstheme="majorHAnsi"/>
                <w:color w:val="002060"/>
                <w:sz w:val="24"/>
                <w:szCs w:val="24"/>
                <w:lang w:val="pl-PL"/>
              </w:rPr>
              <w:t>://www</w:t>
            </w:r>
            <w:proofErr w:type="gramEnd"/>
            <w:r w:rsidRPr="00DC679F">
              <w:rPr>
                <w:rFonts w:asciiTheme="majorHAnsi" w:hAnsiTheme="majorHAnsi" w:cstheme="majorHAnsi"/>
                <w:color w:val="002060"/>
                <w:sz w:val="24"/>
                <w:szCs w:val="24"/>
                <w:lang w:val="pl-PL"/>
              </w:rPr>
              <w:t>.</w:t>
            </w:r>
            <w:proofErr w:type="gramStart"/>
            <w:r w:rsidRPr="00DC679F">
              <w:rPr>
                <w:rFonts w:asciiTheme="majorHAnsi" w:hAnsiTheme="majorHAnsi" w:cstheme="majorHAnsi"/>
                <w:color w:val="002060"/>
                <w:sz w:val="24"/>
                <w:szCs w:val="24"/>
                <w:lang w:val="pl-PL"/>
              </w:rPr>
              <w:t>youtube</w:t>
            </w:r>
            <w:proofErr w:type="gramEnd"/>
            <w:r w:rsidRPr="00DC679F">
              <w:rPr>
                <w:rFonts w:asciiTheme="majorHAnsi" w:hAnsiTheme="majorHAnsi" w:cstheme="majorHAnsi"/>
                <w:color w:val="002060"/>
                <w:sz w:val="24"/>
                <w:szCs w:val="24"/>
                <w:lang w:val="pl-PL"/>
              </w:rPr>
              <w:t>.</w:t>
            </w:r>
            <w:proofErr w:type="gramStart"/>
            <w:r w:rsidRPr="00DC679F">
              <w:rPr>
                <w:rFonts w:asciiTheme="majorHAnsi" w:hAnsiTheme="majorHAnsi" w:cstheme="majorHAnsi"/>
                <w:color w:val="002060"/>
                <w:sz w:val="24"/>
                <w:szCs w:val="24"/>
                <w:lang w:val="pl-PL"/>
              </w:rPr>
              <w:t>com</w:t>
            </w:r>
            <w:proofErr w:type="gramEnd"/>
            <w:r w:rsidRPr="00DC679F">
              <w:rPr>
                <w:rFonts w:asciiTheme="majorHAnsi" w:hAnsiTheme="majorHAnsi" w:cstheme="majorHAnsi"/>
                <w:color w:val="002060"/>
                <w:sz w:val="24"/>
                <w:szCs w:val="24"/>
                <w:lang w:val="pl-PL"/>
              </w:rPr>
              <w:t>/watch?</w:t>
            </w:r>
            <w:proofErr w:type="gramStart"/>
            <w:r w:rsidRPr="00DC679F">
              <w:rPr>
                <w:rFonts w:asciiTheme="majorHAnsi" w:hAnsiTheme="majorHAnsi" w:cstheme="majorHAnsi"/>
                <w:color w:val="002060"/>
                <w:sz w:val="24"/>
                <w:szCs w:val="24"/>
                <w:lang w:val="pl-PL"/>
              </w:rPr>
              <w:t>v</w:t>
            </w:r>
            <w:proofErr w:type="gramEnd"/>
            <w:r w:rsidRPr="00DC679F">
              <w:rPr>
                <w:rFonts w:asciiTheme="majorHAnsi" w:hAnsiTheme="majorHAnsi" w:cstheme="majorHAnsi"/>
                <w:color w:val="002060"/>
                <w:sz w:val="24"/>
                <w:szCs w:val="24"/>
                <w:lang w:val="pl-PL"/>
              </w:rPr>
              <w:t>=8PGFg4LiM3w</w:t>
            </w:r>
          </w:p>
          <w:p w:rsidR="00330A0B" w:rsidRPr="00330A0B" w:rsidRDefault="00636393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astępnie podaje temat dyskusji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: </w:t>
            </w:r>
            <w:r w:rsidR="00330A0B" w:rsidRPr="00330A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Szanse i zagrożenia dla przedszkolaków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="00330A0B" w:rsidRPr="00330A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kontekście kształtowania kompetencji informatycznych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dzieli uczestników na dwie grupy: A i B. Zadaniem grupy A jest znale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zienie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możliwie najwięcej argumentów za korzystaniem z urządzeń multimedialnych.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Zadaniem grupy B</w:t>
            </w:r>
            <w:r w:rsidR="008842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jest znale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zienie</w:t>
            </w:r>
            <w:r w:rsidR="00D4586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argumentów</w:t>
            </w:r>
            <w:r w:rsidR="008842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przeciw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korzystaniu z tych urządzeń.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Grupy rozmawiają przez kilka minut, ustalając wspólnie argumenty 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D4586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„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</w:t>
            </w:r>
            <w:r w:rsidR="00D4586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”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</w:t>
            </w:r>
            <w:r w:rsidR="00D4586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„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przeciw</w:t>
            </w:r>
            <w:r w:rsidR="00D4586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”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8842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Dyskusję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kończy wspólne znalezienie rozwiązania problemu 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podjęcie decyzji.</w:t>
            </w:r>
          </w:p>
        </w:tc>
        <w:tc>
          <w:tcPr>
            <w:tcW w:w="2168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</w:t>
            </w:r>
            <w:r w:rsidR="00E67D4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0</w:t>
            </w:r>
          </w:p>
        </w:tc>
      </w:tr>
      <w:tr w:rsidR="00330A0B" w:rsidRPr="00330A0B" w:rsidTr="00CC7265">
        <w:tc>
          <w:tcPr>
            <w:tcW w:w="2943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Profil kompetencyjny dziecka w wieku przedszkolnym</w:t>
            </w:r>
          </w:p>
        </w:tc>
        <w:tc>
          <w:tcPr>
            <w:tcW w:w="8109" w:type="dxa"/>
          </w:tcPr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dzieli grupę na 3 zespoły</w:t>
            </w:r>
            <w:r w:rsidR="00D4586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Każdy zespół otrzymuje tekst </w:t>
            </w:r>
            <w:r w:rsidRPr="00D4586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Profil kompetencyjny dziecka w wieku przedszkolnym w świetle zapisów podstawy programowej </w:t>
            </w:r>
            <w:r w:rsidR="008842A7" w:rsidRPr="00D4586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oraz</w:t>
            </w:r>
            <w:r w:rsidRPr="00D4586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Zaleceń Parlamentu Europejskiego i Rady dot</w:t>
            </w:r>
            <w:r w:rsidR="00D4586D" w:rsidRPr="00D4586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yczących kompetencji kluczowych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Zadaniem uczestników jest zapoznanie się z tekstem 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przedstawienie za pomocą plakatu kompetencji dziecka z uwzględnieniem wiedzy, umiejętności i postaw: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</w:t>
            </w:r>
            <w:r w:rsidR="00DC679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</w:t>
            </w:r>
            <w:proofErr w:type="gramEnd"/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wiedza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</w:t>
            </w:r>
            <w:r w:rsidR="00DC679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</w:t>
            </w:r>
            <w:proofErr w:type="gramEnd"/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umiejętności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</w:t>
            </w:r>
            <w:r w:rsidR="00DC679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  <w:proofErr w:type="gramStart"/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</w:t>
            </w:r>
            <w:proofErr w:type="gramEnd"/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postawy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Zadaniem każdej grupy jest podanie przykładu kierunku wspomagania prowadzonego w przedszkolu.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 opracowaniu tematów wspomagania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grupy prezentują swoje pomysły.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Grupy prezentują swoją pracę.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podsumowaniu trener podkreśla, że wiele wymagań związanych 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poszczeg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ólnymi kompetencjami kluczowymi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wymusza wyjście poza ramy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podstawy programowej wychowania przedszkolnego, dostosowania ich do możliwości danej grupy dzieci, zasobu wiedzy, umiejętności i doświadczeń. Wiedza ta jest potrzebna do planowania procesu wspomagania w przedszkolu.</w:t>
            </w:r>
          </w:p>
        </w:tc>
        <w:tc>
          <w:tcPr>
            <w:tcW w:w="2168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Załączniki 1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  <w:r w:rsidR="00C00B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28515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Profil kompetencyjny dziecka</w:t>
            </w:r>
          </w:p>
          <w:p w:rsidR="00330A0B" w:rsidRPr="00330A0B" w:rsidRDefault="00330A0B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45 </w:t>
            </w:r>
          </w:p>
        </w:tc>
      </w:tr>
      <w:tr w:rsidR="00330A0B" w:rsidRPr="00330A0B" w:rsidTr="00CC7265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Wędrujące plakaty - Profil kompetencyjny nauczyciela</w:t>
            </w:r>
          </w:p>
        </w:tc>
        <w:tc>
          <w:tcPr>
            <w:tcW w:w="8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uczestników o zapoznanie się z opisem kompetencji nauczyciela:</w:t>
            </w:r>
          </w:p>
          <w:p w:rsidR="00926615" w:rsidRDefault="00330A0B" w:rsidP="00E67D42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merytoryczn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proofErr w:type="gramEnd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zakres formalnie zdobytej wiedzy uzupełniany na bieżąco poprzez różnego rodzaju działania </w:t>
            </w:r>
            <w:r w:rsidR="00D4586D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samokształcące i doskonalące); </w:t>
            </w:r>
          </w:p>
          <w:p w:rsidR="00926615" w:rsidRDefault="00330A0B" w:rsidP="00E67D42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psychologiczno</w:t>
            </w:r>
            <w:proofErr w:type="gramEnd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pedagogiczn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obejmuj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wiedzę z zakresu psycho</w:t>
            </w:r>
            <w:r w:rsidR="00926615"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logii rozwojowej i wychowawczej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 umiejętne wykorzystanie tej wiedzy </w:t>
            </w:r>
            <w:r w:rsidR="00926615"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praktyce;</w:t>
            </w:r>
          </w:p>
          <w:p w:rsidR="00926615" w:rsidRDefault="00330A0B" w:rsidP="00E67D42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diagnostyczn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proofErr w:type="gramEnd"/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związan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poznawaniem uczniów i ich środowiska;</w:t>
            </w:r>
          </w:p>
          <w:p w:rsidR="00926615" w:rsidRDefault="00330A0B" w:rsidP="00E67D42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planowani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proofErr w:type="gramEnd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projektowania oddziaływań edukacyjnych (planowanie działań, organizacja pracy, kontrola rezultatów);</w:t>
            </w:r>
          </w:p>
          <w:p w:rsidR="00926615" w:rsidRDefault="00330A0B" w:rsidP="00E67D42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dydaktyczno</w:t>
            </w:r>
            <w:proofErr w:type="gramEnd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metodyczn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(wiedz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temat zasad i metod realizacji procesu kształcenia); </w:t>
            </w:r>
          </w:p>
          <w:p w:rsidR="00926615" w:rsidRDefault="00330A0B" w:rsidP="00E67D42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komunikacyjn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proofErr w:type="gramEnd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(wiedza na temat procesu komunikowania, a także umiejętność efektywnego nadawania i odbierania komunikatów);</w:t>
            </w:r>
          </w:p>
          <w:p w:rsidR="00926615" w:rsidRDefault="00330A0B" w:rsidP="00E67D42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medialn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proofErr w:type="gramEnd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techniczn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 -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związan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są z organizowaniem warsztatu pracy własnej i pracy ucznia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330A0B" w:rsidRPr="00926615" w:rsidRDefault="00330A0B" w:rsidP="00E67D42">
            <w:pPr>
              <w:pStyle w:val="Akapitzlist"/>
              <w:numPr>
                <w:ilvl w:val="0"/>
                <w:numId w:val="6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autoedukacyjn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proofErr w:type="gramEnd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planowanie i prowadzenie własnego rozwoju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dzieli uczestników na 8 zespołów. Każdy zespół losuje jedną spośród ośmiu ww</w:t>
            </w:r>
            <w:r w:rsidR="00F251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kompetencji, do której 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powinien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F251AE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wygenerować trzy umiejętności 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F251AE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obszarze: wiedzy, umiejętności i postaw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F251AE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ciągu 5 minut.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sygnał trenera nas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tępuje rotacja plakatów zgodnie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ruchem wskazówek zegara (uczestnicy uzupełniają zapisy na plakatach. Ćwiczenie 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uznajemy za zakończone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kiedy plakaty wrócą do osób, które rozpoczęły wypełnianie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Następnie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trener prosi o wybranie najbardziej użytecznych pomysłów.</w:t>
            </w:r>
          </w:p>
          <w:p w:rsidR="00330A0B" w:rsidRPr="00330A0B" w:rsidRDefault="00330A0B" w:rsidP="00ED7B7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zako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ńczenie następuje prezentacja najlepszych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sposob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ów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kształtowania tych umiejętności u nauczyciela przedszkola.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0A0B" w:rsidRPr="00330A0B" w:rsidRDefault="00330A0B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Załącznik</w:t>
            </w:r>
            <w:r w:rsidR="00C00BE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706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</w:t>
            </w:r>
          </w:p>
          <w:p w:rsidR="00330A0B" w:rsidRPr="00F251AE" w:rsidRDefault="00DC679F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251A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Karty</w:t>
            </w:r>
            <w:r w:rsidR="00330A0B" w:rsidRPr="00F251A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z opisem kompetencji nauczyciela</w:t>
            </w:r>
          </w:p>
          <w:p w:rsidR="00330A0B" w:rsidRPr="00330A0B" w:rsidRDefault="00330A0B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30A0B" w:rsidRPr="00330A0B" w:rsidRDefault="00330A0B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8 arkuszy </w:t>
            </w:r>
            <w:proofErr w:type="spellStart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flipcharta</w:t>
            </w:r>
            <w:proofErr w:type="spellEnd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markery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45 </w:t>
            </w:r>
          </w:p>
        </w:tc>
      </w:tr>
      <w:tr w:rsidR="00330A0B" w:rsidRPr="00330A0B" w:rsidTr="00CC7265">
        <w:tc>
          <w:tcPr>
            <w:tcW w:w="2943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Organizacja ucząca się - JIGSAW</w:t>
            </w:r>
          </w:p>
        </w:tc>
        <w:tc>
          <w:tcPr>
            <w:tcW w:w="8109" w:type="dxa"/>
          </w:tcPr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tworzy 5 zespołów „ekspertów”. Każdy z nich otrzymuje fragment tekstu Kazimierskiej I., Lachowicz I., Piotrowskiej L., </w:t>
            </w:r>
            <w:r w:rsidRPr="00330A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Idea organizacji uczącej się</w:t>
            </w:r>
            <w:r w:rsidR="00ED7B7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-</w:t>
            </w:r>
            <w:r w:rsidRPr="00330A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kluczowe założenia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ORE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</w:t>
            </w:r>
            <w:proofErr w:type="gramEnd"/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mistrzostwo osobiste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330A0B" w:rsidRPr="00330A0B" w:rsidRDefault="00926615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modele mentalne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330A0B" w:rsidRPr="00330A0B" w:rsidRDefault="00926615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podzielana wizja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330A0B" w:rsidRPr="00330A0B" w:rsidRDefault="00926615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uczenie się zespołowe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</w:p>
          <w:p w:rsidR="00330A0B" w:rsidRPr="00330A0B" w:rsidRDefault="00926615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grupa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myślenie zespołowe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330A0B" w:rsidRPr="00330A0B" w:rsidRDefault="00926615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krótko wprowadza do tematu – wykład na temat założeń Organizacji Uczącej się OUS. Wymienia 5 kluczowych dyscyplin funkcjonowania OUS.</w:t>
            </w:r>
          </w:p>
          <w:p w:rsidR="00330A0B" w:rsidRPr="00330A0B" w:rsidRDefault="00926615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Każda grupa otrzymuje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inny fragment tekstu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Z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adaniem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uczestników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jest zapoznanie się z 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nim,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zwrócenie uwagi na najważniejsze elementy oraz przygotowanie się do roli eksperta.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 wykonaniu 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ww.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zadania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trener tworzy nowe grupy tak, aby w każdej znalazł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się 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jedna osoba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każdej grupy eksperckiej. Członkowie nowych grup mają przekazać najważniejsze informacje, które wcześniej wybrali na podstawie analizy tekstu.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Kiedy wszyscy w grupach przekażą informacje, eksperci wracają do swoich </w:t>
            </w:r>
            <w:proofErr w:type="gramStart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grup. </w:t>
            </w:r>
            <w:proofErr w:type="gramEnd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Każda grupa układa 3 pytania do swojego fragmentu tekstu.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koniec trener organizuje quiz. Przedstawiciele grup eksperckich czytają pytania. Członkowie innych grup próbują na nie odpowiedzieć, jeśli odpowiedź jest dobra otrzymują punkt.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Kiedy wszystkie pytania zostaną zadane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trener podlicza punkty i podsumowuje </w:t>
            </w:r>
            <w:proofErr w:type="gramStart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ćwiczenie.</w:t>
            </w:r>
            <w:proofErr w:type="gramEnd"/>
          </w:p>
        </w:tc>
        <w:tc>
          <w:tcPr>
            <w:tcW w:w="2168" w:type="dxa"/>
            <w:vAlign w:val="center"/>
          </w:tcPr>
          <w:p w:rsidR="00330A0B" w:rsidRDefault="00926615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rezentacja</w:t>
            </w:r>
            <w:r w:rsidR="00645F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Modułu III</w:t>
            </w:r>
          </w:p>
          <w:p w:rsidR="00D4586D" w:rsidRDefault="00D4586D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proofErr w:type="gramStart"/>
            <w:r w:rsidRPr="00D4586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Przedszkole jako</w:t>
            </w:r>
            <w:proofErr w:type="gramEnd"/>
            <w:r w:rsidRPr="00D4586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organizacja ucząca się</w:t>
            </w:r>
          </w:p>
          <w:p w:rsidR="00645F93" w:rsidRPr="00330A0B" w:rsidRDefault="00645F93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30A0B" w:rsidRDefault="00330A0B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D706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3,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3a, 3b, 3c, 3d, 3e</w:t>
            </w:r>
          </w:p>
          <w:p w:rsidR="00C0359F" w:rsidRPr="00C0359F" w:rsidRDefault="00C0359F" w:rsidP="00C0359F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C0359F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Mistrzostwo osobiste, Modele myślowe, Wspólna wizja, Zespołowe uczenie się, Myślenie systemowe</w:t>
            </w:r>
          </w:p>
          <w:p w:rsidR="00C0359F" w:rsidRPr="00C0359F" w:rsidRDefault="00C0359F" w:rsidP="00C0359F">
            <w:pPr>
              <w:spacing w:line="276" w:lineRule="auto"/>
              <w:ind w:firstLine="5"/>
              <w:rPr>
                <w:rFonts w:cstheme="majorHAnsi"/>
                <w:i/>
                <w:iCs/>
                <w:sz w:val="24"/>
                <w:szCs w:val="24"/>
                <w:lang w:val="pl-PL"/>
              </w:rPr>
            </w:pPr>
          </w:p>
          <w:p w:rsidR="00C0359F" w:rsidRPr="00C0359F" w:rsidRDefault="00C0359F" w:rsidP="00C0359F">
            <w:pPr>
              <w:spacing w:line="276" w:lineRule="auto"/>
              <w:ind w:firstLine="5"/>
              <w:rPr>
                <w:rFonts w:cstheme="majorHAnsi"/>
                <w:i/>
                <w:iCs/>
                <w:sz w:val="24"/>
                <w:szCs w:val="24"/>
                <w:lang w:val="pl-PL"/>
              </w:rPr>
            </w:pPr>
          </w:p>
          <w:p w:rsidR="00C0359F" w:rsidRPr="00C0359F" w:rsidRDefault="00C0359F" w:rsidP="00C0359F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</w:p>
          <w:p w:rsidR="00330A0B" w:rsidRPr="00330A0B" w:rsidRDefault="00330A0B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Kartki A4</w:t>
            </w:r>
          </w:p>
        </w:tc>
        <w:tc>
          <w:tcPr>
            <w:tcW w:w="1347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70 </w:t>
            </w:r>
          </w:p>
        </w:tc>
      </w:tr>
      <w:tr w:rsidR="00330A0B" w:rsidRPr="00330A0B" w:rsidTr="00CC7265">
        <w:tc>
          <w:tcPr>
            <w:tcW w:w="2943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Autorefleksja</w:t>
            </w:r>
          </w:p>
        </w:tc>
        <w:tc>
          <w:tcPr>
            <w:tcW w:w="8109" w:type="dxa"/>
          </w:tcPr>
          <w:p w:rsidR="00330A0B" w:rsidRPr="00330A0B" w:rsidRDefault="00926615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wyświetla slajd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ogólną charakterystyką organizacji uczącej się.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Tworzy zespoły 3-osobowe, w których uczestnicy rozmawiają na temat: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Czy twoje miejsce pracy jest OUS?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o podzielenie się refleksjami na forum grupy.</w:t>
            </w:r>
          </w:p>
        </w:tc>
        <w:tc>
          <w:tcPr>
            <w:tcW w:w="2168" w:type="dxa"/>
            <w:vAlign w:val="center"/>
          </w:tcPr>
          <w:p w:rsidR="00330A0B" w:rsidRDefault="00DC679F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  <w:r w:rsidR="00645F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Modułu III</w:t>
            </w:r>
          </w:p>
          <w:p w:rsidR="00521C2A" w:rsidRPr="00330A0B" w:rsidRDefault="00521C2A" w:rsidP="00521C2A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D4586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Przedszkole jako</w:t>
            </w:r>
            <w:proofErr w:type="gramEnd"/>
            <w:r w:rsidRPr="00D4586D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organizacja ucząca się</w:t>
            </w:r>
          </w:p>
          <w:p w:rsidR="00521C2A" w:rsidRPr="00330A0B" w:rsidRDefault="00521C2A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330A0B" w:rsidRPr="00330A0B" w:rsidTr="00CC7265">
        <w:tc>
          <w:tcPr>
            <w:tcW w:w="2943" w:type="dxa"/>
            <w:vAlign w:val="center"/>
          </w:tcPr>
          <w:p w:rsidR="00330A0B" w:rsidRPr="00330A0B" w:rsidRDefault="00330A0B" w:rsidP="00ED7B76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Dyskusja z argumentami - </w:t>
            </w:r>
            <w:r w:rsidRPr="00ED7B7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Czy przedszkol</w:t>
            </w:r>
            <w:r w:rsidR="00ED7B76" w:rsidRPr="00ED7B7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e </w:t>
            </w:r>
            <w:r w:rsidRPr="00ED7B7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może być organizacją uczącą się</w:t>
            </w:r>
            <w:r w:rsidR="00ED7B76" w:rsidRPr="00ED7B7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?</w:t>
            </w:r>
          </w:p>
        </w:tc>
        <w:tc>
          <w:tcPr>
            <w:tcW w:w="8109" w:type="dxa"/>
          </w:tcPr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r</w:t>
            </w:r>
            <w:r w:rsidR="00521C2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ozdaje arkusze do ćwiczenia </w:t>
            </w:r>
            <w:proofErr w:type="spellStart"/>
            <w:r w:rsidR="00521C2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TOB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</w:t>
            </w:r>
            <w:proofErr w:type="spellEnd"/>
            <w:r w:rsidR="00521C2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ał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</w:t>
            </w:r>
            <w:r w:rsidR="00D706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</w:p>
          <w:p w:rsidR="00330A0B" w:rsidRPr="00D56670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Podaje tezę: </w:t>
            </w:r>
            <w:r w:rsidRPr="00D566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Każde przedszkole może być organizacją uczącą się</w:t>
            </w:r>
            <w:r w:rsidR="00D56670" w:rsidRPr="00D5667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Zadaniem uczestników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jest odniesienie się do tezy,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wybranie opinii TAK/NIE 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oraz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uzasadnienie.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drugiej części trener tworzy zespoły 4-osobowe i rozdaje żetony do dyskusji</w:t>
            </w:r>
            <w:r w:rsidR="00521C2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</w:t>
            </w:r>
            <w:r w:rsidR="00333AD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r w:rsidRP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ałącznik nr</w:t>
            </w:r>
            <w:r w:rsidR="00285150" w:rsidRP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706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  <w:r w:rsidR="00926615" w:rsidRP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Tematem rozmów 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są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podane przez uczestników uzasadnienia opinii. </w:t>
            </w:r>
          </w:p>
          <w:p w:rsidR="00330A0B" w:rsidRPr="00330A0B" w:rsidRDefault="00926615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zakończenie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trener pyta, czy wszyscy wykorzystali swoje żetony.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przypadku, kiedy ktoś nie wykorzystał wszystkich swoich żetonów</w:t>
            </w:r>
            <w:r w:rsidR="00521C2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oznacza to, że inne osoby zabrały przestrzeń do dyskusji.</w:t>
            </w:r>
          </w:p>
          <w:p w:rsidR="00330A0B" w:rsidRPr="00330A0B" w:rsidRDefault="00330A0B" w:rsidP="00ED7B7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pyta o wnioski z ćwiczenia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jak można je wykorzystać w procesie wspomagania. </w:t>
            </w:r>
          </w:p>
        </w:tc>
        <w:tc>
          <w:tcPr>
            <w:tcW w:w="2168" w:type="dxa"/>
            <w:vAlign w:val="center"/>
          </w:tcPr>
          <w:p w:rsidR="00E759C1" w:rsidRPr="00E759C1" w:rsidRDefault="00330A0B" w:rsidP="00D7067C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759C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D7067C" w:rsidRPr="00E759C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 </w:t>
            </w:r>
            <w:r w:rsidR="00645F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</w:p>
          <w:p w:rsidR="00E759C1" w:rsidRPr="00E759C1" w:rsidRDefault="00E759C1" w:rsidP="00D7067C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proofErr w:type="spellStart"/>
            <w:r w:rsidRPr="00E759C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TOBo</w:t>
            </w:r>
            <w:proofErr w:type="spellEnd"/>
          </w:p>
          <w:p w:rsidR="00330A0B" w:rsidRPr="00330A0B" w:rsidRDefault="00D7067C" w:rsidP="00E759C1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E759C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ora</w:t>
            </w:r>
            <w:r w:rsidR="00285150" w:rsidRPr="00E759C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proofErr w:type="gramEnd"/>
            <w:r w:rsidR="00285150" w:rsidRPr="00E759C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E759C1" w:rsidRPr="00E759C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Pr="00E759C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  <w:r w:rsidR="00645F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="00521C2A" w:rsidRPr="00E759C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E759C1" w:rsidRPr="00E759C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Żetony do dyskusji</w:t>
            </w:r>
          </w:p>
        </w:tc>
        <w:tc>
          <w:tcPr>
            <w:tcW w:w="1347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30 </w:t>
            </w:r>
          </w:p>
        </w:tc>
      </w:tr>
      <w:tr w:rsidR="00330A0B" w:rsidRPr="00330A0B" w:rsidTr="00CC7265">
        <w:tc>
          <w:tcPr>
            <w:tcW w:w="2943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Odczuć zmianę - psychodrama</w:t>
            </w:r>
          </w:p>
        </w:tc>
        <w:tc>
          <w:tcPr>
            <w:tcW w:w="8109" w:type="dxa"/>
          </w:tcPr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To ćwiczenie wprowadzamy po przerwie.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wywiesza na drzwiach 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stronie zewnętrznej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informację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 przydzielonych miejscach do siedzenia oraz, że 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pracuj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ciszy, nie komunikują się z trenerem i między grupami. Uczestnicy wchodzą do sali 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siadają przy stolikach wg wcześniejszej instrukcji.</w:t>
            </w:r>
          </w:p>
          <w:p w:rsidR="00330A0B" w:rsidRPr="00330A0B" w:rsidRDefault="00521C2A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 każdym stoliku jest koperta z 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zapisan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ym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zadanie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</w:t>
            </w:r>
            <w:r w:rsidR="00330A0B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dla uczestników: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Bierzecie udział w przeglądzie kabaretowym. Waszym zadaniem jest </w:t>
            </w:r>
            <w:r w:rsidRPr="00330A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 xml:space="preserve">przygotowanie skeczu, który zaprezentujecie pozostałym uczestnikom. </w:t>
            </w:r>
            <w:r w:rsidR="00DC679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Czas na wykonanie zadania wynosi</w:t>
            </w:r>
            <w:r w:rsidRPr="00330A0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10 min.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 wyznaczonym czasie następuje prezentacja pracy każdej grupy.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Wszyscy uczestnicy nagrodzeni zostają oklaskami.</w:t>
            </w:r>
          </w:p>
          <w:p w:rsidR="00330A0B" w:rsidRPr="00ED7B76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pyta uczestników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ED7B7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jak się czuli, kiedy wrócili do </w:t>
            </w:r>
            <w:r w:rsidR="00ED7B76" w:rsidRPr="00ED7B7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</w:t>
            </w:r>
            <w:r w:rsidRPr="00ED7B7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ali?</w:t>
            </w:r>
          </w:p>
          <w:p w:rsidR="00330A0B" w:rsidRPr="00330A0B" w:rsidRDefault="00330A0B" w:rsidP="00ED7B76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ED7B76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Czy coś ich zaskoczyło? Czy czegoś im zabrakło?</w:t>
            </w:r>
          </w:p>
        </w:tc>
        <w:tc>
          <w:tcPr>
            <w:tcW w:w="2168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45 </w:t>
            </w:r>
          </w:p>
        </w:tc>
      </w:tr>
      <w:tr w:rsidR="00330A0B" w:rsidRPr="00330A0B" w:rsidTr="00CC7265">
        <w:tc>
          <w:tcPr>
            <w:tcW w:w="2943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Zmiana w miejscu pracy - </w:t>
            </w:r>
            <w:r w:rsidRP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autorefleksja</w:t>
            </w:r>
          </w:p>
        </w:tc>
        <w:tc>
          <w:tcPr>
            <w:tcW w:w="8109" w:type="dxa"/>
          </w:tcPr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prosi uczestników, aby zapisali na kartce zmiany, jaki zaszły w 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ich 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miejscu pracy w ciągu ostatnich 2 lat, z czego one wynikały oraz wypisali negatywne 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pozytywne skutki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zmiany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po kolei prezentują wybrane przez siebie zmiany.</w:t>
            </w:r>
          </w:p>
        </w:tc>
        <w:tc>
          <w:tcPr>
            <w:tcW w:w="2168" w:type="dxa"/>
            <w:vAlign w:val="center"/>
          </w:tcPr>
          <w:p w:rsidR="00330A0B" w:rsidRDefault="00330A0B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Kartka A4</w:t>
            </w:r>
          </w:p>
          <w:p w:rsidR="00A156A6" w:rsidRDefault="00A156A6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6</w:t>
            </w:r>
            <w:r w:rsidR="00E759C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521C2A" w:rsidRPr="00E759C1" w:rsidRDefault="00E759C1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E759C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Zmiana w miejscu pracy</w:t>
            </w:r>
          </w:p>
        </w:tc>
        <w:tc>
          <w:tcPr>
            <w:tcW w:w="1347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20 </w:t>
            </w:r>
          </w:p>
        </w:tc>
      </w:tr>
      <w:tr w:rsidR="00330A0B" w:rsidRPr="00521C2A" w:rsidTr="00CC7265">
        <w:tc>
          <w:tcPr>
            <w:tcW w:w="2943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Reakcja na zmianę</w:t>
            </w:r>
            <w:r w:rsidRP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mini wykład</w:t>
            </w:r>
          </w:p>
        </w:tc>
        <w:tc>
          <w:tcPr>
            <w:tcW w:w="8109" w:type="dxa"/>
          </w:tcPr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prezentuje mini wykład na temat zmiany, w trakcie odnosi się do doświadczeń uczestników:</w:t>
            </w:r>
          </w:p>
          <w:p w:rsidR="00926615" w:rsidRDefault="00330A0B" w:rsidP="00E67D42">
            <w:pPr>
              <w:pStyle w:val="Akapitzlist"/>
              <w:numPr>
                <w:ilvl w:val="0"/>
                <w:numId w:val="7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Reakcja na zmianę – omówienie poszczególnych etapów: wyparcie, opór, próby, akceptacja.</w:t>
            </w:r>
          </w:p>
          <w:p w:rsidR="00926615" w:rsidRDefault="00330A0B" w:rsidP="00E67D42">
            <w:pPr>
              <w:pStyle w:val="Akapitzlist"/>
              <w:numPr>
                <w:ilvl w:val="0"/>
                <w:numId w:val="7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Czynniki wspomagające przejście przez zmianę.</w:t>
            </w:r>
          </w:p>
          <w:p w:rsidR="00926615" w:rsidRDefault="00330A0B" w:rsidP="00E67D42">
            <w:pPr>
              <w:pStyle w:val="Akapitzlist"/>
              <w:numPr>
                <w:ilvl w:val="0"/>
                <w:numId w:val="7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8 kroków wprowadzania zmian </w:t>
            </w:r>
            <w:proofErr w:type="spellStart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Kottera</w:t>
            </w:r>
            <w:proofErr w:type="spellEnd"/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330A0B" w:rsidRPr="00926615" w:rsidRDefault="00330A0B" w:rsidP="00E67D42">
            <w:pPr>
              <w:pStyle w:val="Akapitzlist"/>
              <w:numPr>
                <w:ilvl w:val="0"/>
                <w:numId w:val="7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Jakie wnioski płyną dla osoby wspomagającej? Analiza pytań do planowania zmiany.</w:t>
            </w:r>
          </w:p>
        </w:tc>
        <w:tc>
          <w:tcPr>
            <w:tcW w:w="2168" w:type="dxa"/>
            <w:vAlign w:val="center"/>
          </w:tcPr>
          <w:p w:rsidR="00521C2A" w:rsidRPr="00521C2A" w:rsidRDefault="00330A0B" w:rsidP="00A156A6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="00A156A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7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645F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521C2A" w:rsidRPr="00521C2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Pytania</w:t>
            </w:r>
            <w:r w:rsidRPr="00521C2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</w:p>
          <w:p w:rsidR="00330A0B" w:rsidRPr="00330A0B" w:rsidRDefault="00330A0B" w:rsidP="00A156A6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521C2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do</w:t>
            </w:r>
            <w:proofErr w:type="gramEnd"/>
            <w:r w:rsidRPr="00521C2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planowania zmiany</w:t>
            </w:r>
          </w:p>
        </w:tc>
        <w:tc>
          <w:tcPr>
            <w:tcW w:w="1347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10 </w:t>
            </w:r>
          </w:p>
        </w:tc>
      </w:tr>
      <w:tr w:rsidR="00330A0B" w:rsidRPr="00330A0B" w:rsidTr="00CC7265">
        <w:tc>
          <w:tcPr>
            <w:tcW w:w="2943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Ćwiczenie</w:t>
            </w:r>
          </w:p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Indywidualnie/</w:t>
            </w:r>
          </w:p>
          <w:p w:rsidR="00330A0B" w:rsidRPr="00330A0B" w:rsidRDefault="00285150" w:rsidP="00285150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test</w:t>
            </w:r>
            <w:proofErr w:type="gramEnd"/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="00330A0B" w:rsidRPr="0028515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 xml:space="preserve">Twoja postawa </w:t>
            </w:r>
            <w:r w:rsidR="00926615" w:rsidRPr="0028515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br/>
            </w:r>
            <w:r w:rsidR="00330A0B" w:rsidRPr="0028515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w obliczu zmiany</w:t>
            </w:r>
          </w:p>
        </w:tc>
        <w:tc>
          <w:tcPr>
            <w:tcW w:w="8109" w:type="dxa"/>
          </w:tcPr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uczestników o wypełnienie testu i zastanowienie się, w jaki sposób można rozwinąć swoją gotowość na zmiany.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odpowiadają na pytania zawarte w teście, które pozwolą określić ich gotowość na zmiany.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pyta, czy ktoś chce się podzielić refleksją na ten temat.</w:t>
            </w:r>
          </w:p>
        </w:tc>
        <w:tc>
          <w:tcPr>
            <w:tcW w:w="2168" w:type="dxa"/>
            <w:vAlign w:val="center"/>
          </w:tcPr>
          <w:p w:rsidR="00330A0B" w:rsidRDefault="00330A0B" w:rsidP="00F5671B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</w:t>
            </w:r>
            <w:r w:rsidR="00ED7B76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F5671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8</w:t>
            </w:r>
            <w:r w:rsidR="00645F9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E759C1" w:rsidRPr="00E759C1" w:rsidRDefault="00E759C1" w:rsidP="00E759C1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E759C1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Jaka jest Twoja postawa w obliczu zmiany?</w:t>
            </w:r>
          </w:p>
          <w:p w:rsidR="00521C2A" w:rsidRPr="00330A0B" w:rsidRDefault="00521C2A" w:rsidP="00F5671B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10</w:t>
            </w:r>
          </w:p>
        </w:tc>
      </w:tr>
      <w:tr w:rsidR="00330A0B" w:rsidRPr="00330A0B" w:rsidTr="00CC7265">
        <w:tc>
          <w:tcPr>
            <w:tcW w:w="2943" w:type="dxa"/>
            <w:vAlign w:val="center"/>
          </w:tcPr>
          <w:p w:rsidR="00330A0B" w:rsidRPr="00330A0B" w:rsidRDefault="00285150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Film </w:t>
            </w:r>
            <w:r w:rsidR="00330A0B" w:rsidRPr="0028515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Nauczyciel wobec zmiany</w:t>
            </w:r>
          </w:p>
        </w:tc>
        <w:tc>
          <w:tcPr>
            <w:tcW w:w="8109" w:type="dxa"/>
          </w:tcPr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Następnie trener przypomina etapy zmiany i wspomina o roli zasobów 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efektywności i tempie wprowadzania zmiany.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Przygotowuje plakat z wykresem zmiany i przedstawia je uczestnikom. 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Trener zaprasza do obejrzenia filmu z wystąpienia dr Stanisława Kowala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https</w:t>
            </w:r>
            <w:proofErr w:type="gramStart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://www</w:t>
            </w:r>
            <w:proofErr w:type="gramEnd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proofErr w:type="gramStart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youtube</w:t>
            </w:r>
            <w:proofErr w:type="gramEnd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proofErr w:type="gramStart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com</w:t>
            </w:r>
            <w:proofErr w:type="gramEnd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/watch?</w:t>
            </w:r>
            <w:proofErr w:type="gramStart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v</w:t>
            </w:r>
            <w:proofErr w:type="gramEnd"/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=Q0x06JPDedY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Dy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skusja 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 </w:t>
            </w:r>
            <w:proofErr w:type="gramStart"/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temat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: 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926615" w:rsidRPr="0028515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</w:t>
            </w:r>
            <w:proofErr w:type="gramEnd"/>
            <w:r w:rsidR="00926615" w:rsidRPr="0028515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sposób mogę </w:t>
            </w:r>
            <w:r w:rsidRPr="0028515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rozwinąć swoją gotowość na zmian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y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?</w:t>
            </w:r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wyjaśnia, że z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miana postawy wobec zmian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to praca na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trzech poziomach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926615" w:rsidRDefault="00330A0B" w:rsidP="00E67D42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świadomość (czy my przyjmiemy informacje o zmianach 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oraz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czy nasza świadomość zostanie usatysfakcjonowana tymi </w:t>
            </w:r>
            <w:proofErr w:type="gramStart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informacjami) 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;</w:t>
            </w:r>
            <w:proofErr w:type="gramEnd"/>
          </w:p>
          <w:p w:rsidR="00926615" w:rsidRDefault="00330A0B" w:rsidP="00E67D42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emocje</w:t>
            </w:r>
            <w:proofErr w:type="gramEnd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(to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co racjonalne wzmocnione emocjonaln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e, jaki mam stosunek emocjonalny do tego</w:t>
            </w:r>
            <w:r w:rsid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co się dzieje?)</w:t>
            </w:r>
          </w:p>
          <w:p w:rsidR="00330A0B" w:rsidRPr="00926615" w:rsidRDefault="00330A0B" w:rsidP="00E67D42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działania (jeżeli</w:t>
            </w:r>
            <w:proofErr w:type="gramEnd"/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świadomość i emocje będą na wysokim poziomie, 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to 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działania 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również 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będą skuteczne</w:t>
            </w:r>
            <w:r w:rsidR="00521C2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)</w:t>
            </w:r>
            <w:r w:rsidRPr="0092661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330A0B" w:rsidRPr="00330A0B" w:rsidRDefault="00330A0B" w:rsidP="0028515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521C2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Wniosek: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</w:t>
            </w:r>
            <w:r w:rsidR="00285150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kontekście dynamicznie zmieniającej się rzeczywistości </w:t>
            </w:r>
            <w:r w:rsidR="0028515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 zmian nie</w:t>
            </w:r>
            <w:r w:rsidR="00285150"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uciekniemy</w:t>
            </w: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168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60 </w:t>
            </w:r>
          </w:p>
        </w:tc>
      </w:tr>
      <w:tr w:rsidR="00330A0B" w:rsidRPr="00330A0B" w:rsidTr="00CC7265">
        <w:tc>
          <w:tcPr>
            <w:tcW w:w="2943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Podsumowanie - ewaluacja</w:t>
            </w:r>
          </w:p>
        </w:tc>
        <w:tc>
          <w:tcPr>
            <w:tcW w:w="8109" w:type="dxa"/>
          </w:tcPr>
          <w:p w:rsidR="00330A0B" w:rsidRPr="00285150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28515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 zabieram ze sobą?</w:t>
            </w:r>
            <w:bookmarkStart w:id="0" w:name="_GoBack"/>
            <w:bookmarkEnd w:id="0"/>
          </w:p>
          <w:p w:rsidR="00330A0B" w:rsidRPr="00330A0B" w:rsidRDefault="00330A0B" w:rsidP="00E67D42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285150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 mi się przyda we wspomaganiu?</w:t>
            </w:r>
          </w:p>
        </w:tc>
        <w:tc>
          <w:tcPr>
            <w:tcW w:w="2168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vAlign w:val="center"/>
          </w:tcPr>
          <w:p w:rsidR="00330A0B" w:rsidRPr="00330A0B" w:rsidRDefault="00330A0B" w:rsidP="00E67D4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30A0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10 </w:t>
            </w:r>
          </w:p>
        </w:tc>
      </w:tr>
    </w:tbl>
    <w:p w:rsidR="00DC679F" w:rsidRDefault="00DC679F" w:rsidP="00E67D42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330A0B" w:rsidRPr="00330A0B" w:rsidRDefault="00330A0B" w:rsidP="00E67D42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330A0B">
        <w:rPr>
          <w:rFonts w:asciiTheme="majorHAnsi" w:hAnsiTheme="majorHAnsi" w:cstheme="majorHAnsi"/>
          <w:b/>
          <w:sz w:val="24"/>
          <w:szCs w:val="24"/>
          <w:lang w:val="pl-PL"/>
        </w:rPr>
        <w:t>Zasoby edukacyjne:</w:t>
      </w:r>
    </w:p>
    <w:p w:rsidR="00285150" w:rsidRDefault="00330A0B" w:rsidP="00E759C1">
      <w:pPr>
        <w:pStyle w:val="Akapitzlist"/>
        <w:numPr>
          <w:ilvl w:val="0"/>
          <w:numId w:val="9"/>
        </w:numPr>
        <w:tabs>
          <w:tab w:val="left" w:pos="8910"/>
        </w:tabs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85150">
        <w:rPr>
          <w:rFonts w:asciiTheme="majorHAnsi" w:hAnsiTheme="majorHAnsi" w:cstheme="majorHAnsi"/>
          <w:sz w:val="24"/>
          <w:szCs w:val="24"/>
          <w:lang w:val="pl-PL"/>
        </w:rPr>
        <w:t>Hajdukiewicz M. (red.), Jak wspomagać pracę szkoły? Poradnik dla pracowników instytucji systemu wspomagania, z. 1. Założenia nowego systemu doskonalenia nauczycieli, Ośrodek Rozwoju Edukacji, Warszawa 2015 [</w:t>
      </w:r>
      <w:proofErr w:type="spellStart"/>
      <w:r w:rsidRPr="00285150">
        <w:rPr>
          <w:rFonts w:asciiTheme="majorHAnsi" w:hAnsiTheme="majorHAnsi" w:cstheme="majorHAnsi"/>
          <w:sz w:val="24"/>
          <w:szCs w:val="24"/>
          <w:lang w:val="pl-PL"/>
        </w:rPr>
        <w:t>online</w:t>
      </w:r>
      <w:proofErr w:type="spellEnd"/>
      <w:r w:rsidRPr="00285150">
        <w:rPr>
          <w:rFonts w:asciiTheme="majorHAnsi" w:hAnsiTheme="majorHAnsi" w:cstheme="majorHAnsi"/>
          <w:sz w:val="24"/>
          <w:szCs w:val="24"/>
          <w:lang w:val="pl-PL"/>
        </w:rPr>
        <w:t>, dostęp dn.16.09.2016]</w:t>
      </w:r>
      <w:r w:rsidR="00D56670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285150" w:rsidRDefault="00330A0B" w:rsidP="00E759C1">
      <w:pPr>
        <w:pStyle w:val="Akapitzlist"/>
        <w:numPr>
          <w:ilvl w:val="0"/>
          <w:numId w:val="9"/>
        </w:numPr>
        <w:tabs>
          <w:tab w:val="left" w:pos="8910"/>
        </w:tabs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85150">
        <w:rPr>
          <w:rFonts w:asciiTheme="majorHAnsi" w:hAnsiTheme="majorHAnsi" w:cstheme="majorHAnsi"/>
          <w:sz w:val="24"/>
          <w:szCs w:val="24"/>
          <w:lang w:val="pl-PL"/>
        </w:rPr>
        <w:t>Kazimierska I., Lachowicz I., Piotrowska L. Idea organizacji uczącej się. Kluczowe założenia, ORE, [</w:t>
      </w:r>
      <w:proofErr w:type="spellStart"/>
      <w:r w:rsidRPr="00285150">
        <w:rPr>
          <w:rFonts w:asciiTheme="majorHAnsi" w:hAnsiTheme="majorHAnsi" w:cstheme="majorHAnsi"/>
          <w:sz w:val="24"/>
          <w:szCs w:val="24"/>
          <w:lang w:val="pl-PL"/>
        </w:rPr>
        <w:t>online</w:t>
      </w:r>
      <w:proofErr w:type="spellEnd"/>
      <w:r w:rsidRPr="00285150">
        <w:rPr>
          <w:rFonts w:asciiTheme="majorHAnsi" w:hAnsiTheme="majorHAnsi" w:cstheme="majorHAnsi"/>
          <w:sz w:val="24"/>
          <w:szCs w:val="24"/>
          <w:lang w:val="pl-PL"/>
        </w:rPr>
        <w:t>, dostęp 2.07.2018]</w:t>
      </w:r>
      <w:r w:rsidR="00D56670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285150" w:rsidRDefault="00330A0B" w:rsidP="00E759C1">
      <w:pPr>
        <w:pStyle w:val="Akapitzlist"/>
        <w:numPr>
          <w:ilvl w:val="0"/>
          <w:numId w:val="9"/>
        </w:numPr>
        <w:tabs>
          <w:tab w:val="left" w:pos="8910"/>
        </w:tabs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285150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dn. 14 lutego 2017 r. w sprawie podstawy programowej wychowania przedszkolnego oraz kształcenia ogólnego w poszczególnych typach szkół (</w:t>
      </w:r>
      <w:proofErr w:type="spellStart"/>
      <w:r w:rsidRPr="00285150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285150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285150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285150">
        <w:rPr>
          <w:rFonts w:asciiTheme="majorHAnsi" w:hAnsiTheme="majorHAnsi" w:cstheme="majorHAnsi"/>
          <w:sz w:val="24"/>
          <w:szCs w:val="24"/>
          <w:lang w:val="pl-PL"/>
        </w:rPr>
        <w:t xml:space="preserve"> 2017 r. poz. 356)</w:t>
      </w:r>
      <w:r w:rsidR="00D56670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330A0B" w:rsidRPr="00285150" w:rsidRDefault="00330A0B" w:rsidP="00E759C1">
      <w:pPr>
        <w:pStyle w:val="Akapitzlist"/>
        <w:numPr>
          <w:ilvl w:val="0"/>
          <w:numId w:val="9"/>
        </w:numPr>
        <w:tabs>
          <w:tab w:val="left" w:pos="8910"/>
        </w:tabs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285150">
        <w:rPr>
          <w:rFonts w:asciiTheme="majorHAnsi" w:hAnsiTheme="majorHAnsi" w:cstheme="majorHAnsi"/>
          <w:sz w:val="24"/>
          <w:szCs w:val="24"/>
          <w:lang w:val="pl-PL"/>
        </w:rPr>
        <w:t>Senge</w:t>
      </w:r>
      <w:proofErr w:type="spellEnd"/>
      <w:r w:rsidRPr="00285150">
        <w:rPr>
          <w:rFonts w:asciiTheme="majorHAnsi" w:hAnsiTheme="majorHAnsi" w:cstheme="majorHAnsi"/>
          <w:sz w:val="24"/>
          <w:szCs w:val="24"/>
          <w:lang w:val="pl-PL"/>
        </w:rPr>
        <w:t xml:space="preserve"> P., Piąta dyscyplina, Oficyna Ekonomiczna, Kraków 2006.</w:t>
      </w:r>
    </w:p>
    <w:p w:rsidR="00330A0B" w:rsidRPr="00330A0B" w:rsidRDefault="00330A0B" w:rsidP="00E759C1">
      <w:pPr>
        <w:tabs>
          <w:tab w:val="left" w:pos="8910"/>
        </w:tabs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21490D" w:rsidRPr="00330A0B" w:rsidRDefault="0021490D" w:rsidP="00E67D42">
      <w:pPr>
        <w:spacing w:line="276" w:lineRule="auto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330A0B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301" w:rsidRDefault="00B64301" w:rsidP="004341AF">
      <w:r>
        <w:separator/>
      </w:r>
    </w:p>
  </w:endnote>
  <w:endnote w:type="continuationSeparator" w:id="0">
    <w:p w:rsidR="00B64301" w:rsidRDefault="00B64301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9691797"/>
      <w:docPartObj>
        <w:docPartGallery w:val="Page Numbers (Bottom of Page)"/>
        <w:docPartUnique/>
      </w:docPartObj>
    </w:sdtPr>
    <w:sdtContent>
      <w:p w:rsidR="00811657" w:rsidRDefault="00DD3F2A">
        <w:pPr>
          <w:pStyle w:val="Stopka"/>
          <w:jc w:val="right"/>
        </w:pPr>
        <w:fldSimple w:instr=" PAGE   \* MERGEFORMAT ">
          <w:r w:rsidR="00C00BE3">
            <w:rPr>
              <w:noProof/>
            </w:rPr>
            <w:t>8</w:t>
          </w:r>
        </w:fldSimple>
      </w:p>
    </w:sdtContent>
  </w:sdt>
  <w:p w:rsidR="00811657" w:rsidRDefault="0081165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301" w:rsidRDefault="00B64301" w:rsidP="004341AF">
      <w:r>
        <w:separator/>
      </w:r>
    </w:p>
  </w:footnote>
  <w:footnote w:type="continuationSeparator" w:id="0">
    <w:p w:rsidR="00B64301" w:rsidRDefault="00B64301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657" w:rsidRDefault="00811657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4843145</wp:posOffset>
          </wp:positionH>
          <wp:positionV relativeFrom="margin">
            <wp:posOffset>-741680</wp:posOffset>
          </wp:positionV>
          <wp:extent cx="699135" cy="628650"/>
          <wp:effectExtent l="19050" t="0" r="571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913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6109970</wp:posOffset>
          </wp:positionH>
          <wp:positionV relativeFrom="paragraph">
            <wp:posOffset>-335915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2557145</wp:posOffset>
          </wp:positionH>
          <wp:positionV relativeFrom="paragraph">
            <wp:posOffset>-554990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-412115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11657" w:rsidRDefault="00811657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65E48"/>
    <w:multiLevelType w:val="hybridMultilevel"/>
    <w:tmpl w:val="639A79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942E8"/>
    <w:multiLevelType w:val="hybridMultilevel"/>
    <w:tmpl w:val="177AE2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339E3"/>
    <w:multiLevelType w:val="hybridMultilevel"/>
    <w:tmpl w:val="E4645444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>
    <w:nsid w:val="18B51265"/>
    <w:multiLevelType w:val="hybridMultilevel"/>
    <w:tmpl w:val="BFA468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BC0CDA"/>
    <w:multiLevelType w:val="hybridMultilevel"/>
    <w:tmpl w:val="6608CD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5403F5"/>
    <w:multiLevelType w:val="hybridMultilevel"/>
    <w:tmpl w:val="FB40605A"/>
    <w:lvl w:ilvl="0" w:tplc="0415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4D6270BD"/>
    <w:multiLevelType w:val="hybridMultilevel"/>
    <w:tmpl w:val="9D567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2966CA"/>
    <w:multiLevelType w:val="hybridMultilevel"/>
    <w:tmpl w:val="29AE4B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4E15A69"/>
    <w:multiLevelType w:val="hybridMultilevel"/>
    <w:tmpl w:val="63F2DA8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DF3629F"/>
    <w:multiLevelType w:val="hybridMultilevel"/>
    <w:tmpl w:val="0E8EB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8"/>
  </w:num>
  <w:num w:numId="5">
    <w:abstractNumId w:val="0"/>
  </w:num>
  <w:num w:numId="6">
    <w:abstractNumId w:val="2"/>
  </w:num>
  <w:num w:numId="7">
    <w:abstractNumId w:val="3"/>
  </w:num>
  <w:num w:numId="8">
    <w:abstractNumId w:val="6"/>
  </w:num>
  <w:num w:numId="9">
    <w:abstractNumId w:val="1"/>
  </w:num>
  <w:num w:numId="10">
    <w:abstractNumId w:val="12"/>
  </w:num>
  <w:num w:numId="11">
    <w:abstractNumId w:val="11"/>
  </w:num>
  <w:num w:numId="12">
    <w:abstractNumId w:val="1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65849"/>
    <w:rsid w:val="000761FA"/>
    <w:rsid w:val="00081BE2"/>
    <w:rsid w:val="000B4D8F"/>
    <w:rsid w:val="000B7557"/>
    <w:rsid w:val="000C5F35"/>
    <w:rsid w:val="000D6390"/>
    <w:rsid w:val="000E607D"/>
    <w:rsid w:val="000E7117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205114"/>
    <w:rsid w:val="00211CED"/>
    <w:rsid w:val="0021490D"/>
    <w:rsid w:val="00222CA2"/>
    <w:rsid w:val="00234919"/>
    <w:rsid w:val="00242FE4"/>
    <w:rsid w:val="00266431"/>
    <w:rsid w:val="00275FDD"/>
    <w:rsid w:val="00277CAE"/>
    <w:rsid w:val="00285150"/>
    <w:rsid w:val="00287DBB"/>
    <w:rsid w:val="002B4555"/>
    <w:rsid w:val="002B698F"/>
    <w:rsid w:val="002D18B3"/>
    <w:rsid w:val="002E6031"/>
    <w:rsid w:val="00306EFD"/>
    <w:rsid w:val="00312172"/>
    <w:rsid w:val="00330A0B"/>
    <w:rsid w:val="00331BCC"/>
    <w:rsid w:val="00333ADC"/>
    <w:rsid w:val="00337396"/>
    <w:rsid w:val="003426DB"/>
    <w:rsid w:val="0034711C"/>
    <w:rsid w:val="00351710"/>
    <w:rsid w:val="00362542"/>
    <w:rsid w:val="00385048"/>
    <w:rsid w:val="003872D4"/>
    <w:rsid w:val="00391095"/>
    <w:rsid w:val="00393DEB"/>
    <w:rsid w:val="003A391E"/>
    <w:rsid w:val="003A442C"/>
    <w:rsid w:val="003B6E5D"/>
    <w:rsid w:val="003E1B59"/>
    <w:rsid w:val="003F146F"/>
    <w:rsid w:val="003F2827"/>
    <w:rsid w:val="00413006"/>
    <w:rsid w:val="00417CDA"/>
    <w:rsid w:val="00426E43"/>
    <w:rsid w:val="004341AF"/>
    <w:rsid w:val="004533FE"/>
    <w:rsid w:val="00464344"/>
    <w:rsid w:val="00476BB7"/>
    <w:rsid w:val="004817BC"/>
    <w:rsid w:val="00483D99"/>
    <w:rsid w:val="004C101F"/>
    <w:rsid w:val="004C6534"/>
    <w:rsid w:val="004D72B6"/>
    <w:rsid w:val="004F11A4"/>
    <w:rsid w:val="004F59B4"/>
    <w:rsid w:val="00514D1A"/>
    <w:rsid w:val="00521C2A"/>
    <w:rsid w:val="0052296F"/>
    <w:rsid w:val="0054461A"/>
    <w:rsid w:val="00565B10"/>
    <w:rsid w:val="00577304"/>
    <w:rsid w:val="0059417C"/>
    <w:rsid w:val="005A0D45"/>
    <w:rsid w:val="005B1372"/>
    <w:rsid w:val="005B4D3F"/>
    <w:rsid w:val="005C1B45"/>
    <w:rsid w:val="005C778A"/>
    <w:rsid w:val="005D7E38"/>
    <w:rsid w:val="005F3F02"/>
    <w:rsid w:val="006112AB"/>
    <w:rsid w:val="00614224"/>
    <w:rsid w:val="0062029A"/>
    <w:rsid w:val="00623E55"/>
    <w:rsid w:val="00624674"/>
    <w:rsid w:val="0063319D"/>
    <w:rsid w:val="00636393"/>
    <w:rsid w:val="006411AC"/>
    <w:rsid w:val="00643E98"/>
    <w:rsid w:val="00645C3C"/>
    <w:rsid w:val="00645F93"/>
    <w:rsid w:val="006851DE"/>
    <w:rsid w:val="00690470"/>
    <w:rsid w:val="006B316F"/>
    <w:rsid w:val="006B7C2C"/>
    <w:rsid w:val="006B7DB5"/>
    <w:rsid w:val="006F7A2E"/>
    <w:rsid w:val="00702257"/>
    <w:rsid w:val="007117FD"/>
    <w:rsid w:val="00712B4D"/>
    <w:rsid w:val="00723970"/>
    <w:rsid w:val="0074219D"/>
    <w:rsid w:val="007456E1"/>
    <w:rsid w:val="007458EC"/>
    <w:rsid w:val="00751AEE"/>
    <w:rsid w:val="00762CA7"/>
    <w:rsid w:val="00763DD8"/>
    <w:rsid w:val="007750FC"/>
    <w:rsid w:val="007760A5"/>
    <w:rsid w:val="00777B59"/>
    <w:rsid w:val="0078346E"/>
    <w:rsid w:val="0078391F"/>
    <w:rsid w:val="00791C77"/>
    <w:rsid w:val="00795C52"/>
    <w:rsid w:val="007A1C8A"/>
    <w:rsid w:val="007A2B14"/>
    <w:rsid w:val="007B3B2B"/>
    <w:rsid w:val="007C337D"/>
    <w:rsid w:val="00811657"/>
    <w:rsid w:val="0081354E"/>
    <w:rsid w:val="008205A7"/>
    <w:rsid w:val="00823551"/>
    <w:rsid w:val="00824644"/>
    <w:rsid w:val="008308EA"/>
    <w:rsid w:val="00851CE9"/>
    <w:rsid w:val="00866FA1"/>
    <w:rsid w:val="008842A7"/>
    <w:rsid w:val="008866D2"/>
    <w:rsid w:val="008A7CC9"/>
    <w:rsid w:val="008B6253"/>
    <w:rsid w:val="008C09FC"/>
    <w:rsid w:val="009100AE"/>
    <w:rsid w:val="0092295C"/>
    <w:rsid w:val="00926615"/>
    <w:rsid w:val="00991D59"/>
    <w:rsid w:val="009B10AF"/>
    <w:rsid w:val="009C3929"/>
    <w:rsid w:val="009C68CA"/>
    <w:rsid w:val="00A129EA"/>
    <w:rsid w:val="00A156A6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61CB2"/>
    <w:rsid w:val="00B64301"/>
    <w:rsid w:val="00B7706C"/>
    <w:rsid w:val="00B8002C"/>
    <w:rsid w:val="00B82C07"/>
    <w:rsid w:val="00B851F4"/>
    <w:rsid w:val="00B87E52"/>
    <w:rsid w:val="00BB0871"/>
    <w:rsid w:val="00BB3550"/>
    <w:rsid w:val="00BB74D6"/>
    <w:rsid w:val="00C00BE3"/>
    <w:rsid w:val="00C0359F"/>
    <w:rsid w:val="00C20FDA"/>
    <w:rsid w:val="00C253F0"/>
    <w:rsid w:val="00C314D2"/>
    <w:rsid w:val="00C31ED1"/>
    <w:rsid w:val="00C45663"/>
    <w:rsid w:val="00C7126A"/>
    <w:rsid w:val="00CB08DE"/>
    <w:rsid w:val="00CF12A2"/>
    <w:rsid w:val="00D24AF9"/>
    <w:rsid w:val="00D31C18"/>
    <w:rsid w:val="00D359E7"/>
    <w:rsid w:val="00D4586D"/>
    <w:rsid w:val="00D50671"/>
    <w:rsid w:val="00D54612"/>
    <w:rsid w:val="00D56670"/>
    <w:rsid w:val="00D7067C"/>
    <w:rsid w:val="00D80BA9"/>
    <w:rsid w:val="00DA125D"/>
    <w:rsid w:val="00DA5549"/>
    <w:rsid w:val="00DA7FDB"/>
    <w:rsid w:val="00DC587F"/>
    <w:rsid w:val="00DC5AE1"/>
    <w:rsid w:val="00DC679F"/>
    <w:rsid w:val="00DD3F2A"/>
    <w:rsid w:val="00DE1629"/>
    <w:rsid w:val="00DF427B"/>
    <w:rsid w:val="00E06A68"/>
    <w:rsid w:val="00E21D4D"/>
    <w:rsid w:val="00E30230"/>
    <w:rsid w:val="00E67D42"/>
    <w:rsid w:val="00E75811"/>
    <w:rsid w:val="00E759C1"/>
    <w:rsid w:val="00EB343F"/>
    <w:rsid w:val="00EC0627"/>
    <w:rsid w:val="00ED1D53"/>
    <w:rsid w:val="00ED7B76"/>
    <w:rsid w:val="00EF2124"/>
    <w:rsid w:val="00F114E3"/>
    <w:rsid w:val="00F11574"/>
    <w:rsid w:val="00F13743"/>
    <w:rsid w:val="00F251AE"/>
    <w:rsid w:val="00F26898"/>
    <w:rsid w:val="00F31841"/>
    <w:rsid w:val="00F35CBC"/>
    <w:rsid w:val="00F55016"/>
    <w:rsid w:val="00F5671B"/>
    <w:rsid w:val="00FB3571"/>
    <w:rsid w:val="00FB465C"/>
    <w:rsid w:val="00FC1985"/>
    <w:rsid w:val="00FD2CF0"/>
    <w:rsid w:val="00FD550B"/>
    <w:rsid w:val="00FE239E"/>
    <w:rsid w:val="00FE54AD"/>
    <w:rsid w:val="00FF5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EA236-6EEC-4670-A7BB-C2FC34DE9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1871</Words>
  <Characters>11226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20</cp:revision>
  <cp:lastPrinted>2018-07-13T07:26:00Z</cp:lastPrinted>
  <dcterms:created xsi:type="dcterms:W3CDTF">2018-11-23T13:32:00Z</dcterms:created>
  <dcterms:modified xsi:type="dcterms:W3CDTF">2019-03-16T17:56:00Z</dcterms:modified>
</cp:coreProperties>
</file>