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BC4" w:rsidRPr="003F4BC4" w:rsidRDefault="003F4BC4" w:rsidP="004613AF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3F4BC4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="00532C6F">
        <w:rPr>
          <w:rFonts w:cstheme="minorHAnsi"/>
          <w:b/>
          <w:sz w:val="24"/>
          <w:szCs w:val="24"/>
          <w:lang w:val="pl-PL"/>
        </w:rPr>
        <w:t xml:space="preserve"> </w:t>
      </w:r>
      <w:r w:rsidR="00D87A8B">
        <w:rPr>
          <w:rFonts w:cstheme="minorHAnsi"/>
          <w:b/>
          <w:sz w:val="24"/>
          <w:szCs w:val="24"/>
          <w:lang w:val="pl-PL"/>
        </w:rPr>
        <w:t>I.</w:t>
      </w:r>
      <w:r w:rsidRPr="003F4BC4">
        <w:rPr>
          <w:rFonts w:cstheme="minorHAnsi"/>
          <w:b/>
          <w:sz w:val="24"/>
          <w:szCs w:val="24"/>
          <w:lang w:val="pl-PL"/>
        </w:rPr>
        <w:t>2</w:t>
      </w:r>
      <w:bookmarkStart w:id="0" w:name="_GoBack"/>
      <w:bookmarkEnd w:id="0"/>
    </w:p>
    <w:p w:rsidR="003F4BC4" w:rsidRDefault="003F4BC4" w:rsidP="004613AF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3F4BC4" w:rsidRPr="003F4BC4" w:rsidRDefault="003F4BC4" w:rsidP="004613AF">
      <w:pPr>
        <w:pStyle w:val="Tytu"/>
        <w:spacing w:line="276" w:lineRule="auto"/>
        <w:rPr>
          <w:rFonts w:asciiTheme="minorHAnsi" w:hAnsiTheme="minorHAnsi" w:cstheme="minorHAnsi"/>
          <w:sz w:val="40"/>
          <w:szCs w:val="40"/>
          <w:lang w:val="pl-PL"/>
        </w:rPr>
      </w:pPr>
      <w:r w:rsidRPr="003F4BC4">
        <w:rPr>
          <w:rFonts w:asciiTheme="minorHAnsi" w:hAnsiTheme="minorHAnsi" w:cstheme="minorHAnsi"/>
          <w:sz w:val="40"/>
          <w:szCs w:val="40"/>
          <w:lang w:val="pl-PL"/>
        </w:rPr>
        <w:t xml:space="preserve">Wnioski z ewaluacji zewnętrznej </w:t>
      </w:r>
    </w:p>
    <w:p w:rsidR="003F4BC4" w:rsidRPr="004613AF" w:rsidRDefault="003F4BC4" w:rsidP="004613AF">
      <w:pPr>
        <w:spacing w:line="276" w:lineRule="auto"/>
        <w:ind w:firstLine="0"/>
        <w:jc w:val="center"/>
        <w:rPr>
          <w:rFonts w:cstheme="minorHAnsi"/>
          <w:sz w:val="20"/>
          <w:szCs w:val="20"/>
          <w:lang w:val="pl-PL"/>
        </w:rPr>
      </w:pPr>
    </w:p>
    <w:p w:rsidR="003F4BC4" w:rsidRDefault="003F4BC4" w:rsidP="004613AF">
      <w:pPr>
        <w:pStyle w:val="Akapitzlist"/>
        <w:spacing w:after="200"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3F4BC4" w:rsidRDefault="003F4BC4" w:rsidP="004613AF">
      <w:pPr>
        <w:pStyle w:val="Akapitzlist"/>
        <w:numPr>
          <w:ilvl w:val="0"/>
          <w:numId w:val="45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3F4BC4">
        <w:rPr>
          <w:rFonts w:cstheme="minorHAnsi"/>
          <w:sz w:val="24"/>
          <w:szCs w:val="24"/>
          <w:lang w:val="pl-PL"/>
        </w:rPr>
        <w:t xml:space="preserve">Istniejący w szkole model współpracy pozwala na udział wszystkich nauczycieli </w:t>
      </w:r>
      <w:r w:rsidRPr="003F4BC4">
        <w:rPr>
          <w:rFonts w:cstheme="minorHAnsi"/>
          <w:sz w:val="24"/>
          <w:szCs w:val="24"/>
          <w:lang w:val="pl-PL"/>
        </w:rPr>
        <w:br/>
        <w:t xml:space="preserve">w planowaniu i realizowaniu procesów edukacyjnych. Nauczyciele działają zespołowo, rozwiązując uczniowskie problemy, ucząc się od siebie nawzajem. Zwiększenie zakresu współpracy pedagogów podczas ewaluacji procesów edukacyjnych, ewaluacji własnej pracy i wspólnego modyfikowania podejmowanych działań może wpłynąć na </w:t>
      </w:r>
      <w:proofErr w:type="gramStart"/>
      <w:r w:rsidRPr="003F4BC4">
        <w:rPr>
          <w:rFonts w:cstheme="minorHAnsi"/>
          <w:sz w:val="24"/>
          <w:szCs w:val="24"/>
          <w:lang w:val="pl-PL"/>
        </w:rPr>
        <w:t>podniesienie jakości</w:t>
      </w:r>
      <w:proofErr w:type="gramEnd"/>
      <w:r w:rsidRPr="003F4BC4">
        <w:rPr>
          <w:rFonts w:cstheme="minorHAnsi"/>
          <w:sz w:val="24"/>
          <w:szCs w:val="24"/>
          <w:lang w:val="pl-PL"/>
        </w:rPr>
        <w:t xml:space="preserve"> procesu uczenia się uczniów oraz rozwój zawodowy nauczycieli.</w:t>
      </w:r>
    </w:p>
    <w:p w:rsidR="00337BD5" w:rsidRDefault="00337BD5" w:rsidP="00337BD5">
      <w:pPr>
        <w:pStyle w:val="Akapitzlist"/>
        <w:spacing w:after="200"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4613AF" w:rsidRDefault="003F4BC4" w:rsidP="004613AF">
      <w:pPr>
        <w:pStyle w:val="Akapitzlist"/>
        <w:numPr>
          <w:ilvl w:val="0"/>
          <w:numId w:val="45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3F4BC4">
        <w:rPr>
          <w:rFonts w:cstheme="minorHAnsi"/>
          <w:sz w:val="24"/>
          <w:szCs w:val="24"/>
          <w:lang w:val="pl-PL"/>
        </w:rPr>
        <w:t>Zwiększenie realnego wpływu uczniów na przebieg lekcji, metody i formy pracy</w:t>
      </w:r>
      <w:r>
        <w:rPr>
          <w:rFonts w:cstheme="minorHAnsi"/>
          <w:sz w:val="24"/>
          <w:szCs w:val="24"/>
          <w:lang w:val="pl-PL"/>
        </w:rPr>
        <w:t>,</w:t>
      </w:r>
      <w:r w:rsidRPr="003F4BC4">
        <w:rPr>
          <w:rFonts w:cstheme="minorHAnsi"/>
          <w:sz w:val="24"/>
          <w:szCs w:val="24"/>
          <w:lang w:val="pl-PL"/>
        </w:rPr>
        <w:t xml:space="preserve"> </w:t>
      </w:r>
      <w:r w:rsidRPr="003F4BC4">
        <w:rPr>
          <w:rFonts w:cstheme="minorHAnsi"/>
          <w:sz w:val="24"/>
          <w:szCs w:val="24"/>
          <w:lang w:val="pl-PL"/>
        </w:rPr>
        <w:br/>
        <w:t>a także zadania edukacyjne, jakie wykonywane s</w:t>
      </w:r>
      <w:r>
        <w:rPr>
          <w:rFonts w:cstheme="minorHAnsi"/>
          <w:sz w:val="24"/>
          <w:szCs w:val="24"/>
          <w:lang w:val="pl-PL"/>
        </w:rPr>
        <w:t>ą</w:t>
      </w:r>
      <w:r w:rsidRPr="003F4BC4">
        <w:rPr>
          <w:rFonts w:cstheme="minorHAnsi"/>
          <w:sz w:val="24"/>
          <w:szCs w:val="24"/>
          <w:lang w:val="pl-PL"/>
        </w:rPr>
        <w:t xml:space="preserve"> na lekcjach</w:t>
      </w:r>
      <w:r>
        <w:rPr>
          <w:rFonts w:cstheme="minorHAnsi"/>
          <w:sz w:val="24"/>
          <w:szCs w:val="24"/>
          <w:lang w:val="pl-PL"/>
        </w:rPr>
        <w:t>,</w:t>
      </w:r>
      <w:r w:rsidRPr="003F4BC4">
        <w:rPr>
          <w:rFonts w:cstheme="minorHAnsi"/>
          <w:sz w:val="24"/>
          <w:szCs w:val="24"/>
          <w:lang w:val="pl-PL"/>
        </w:rPr>
        <w:t xml:space="preserve"> pozwoli dzieciom na bardziej świadome kierowanie procesem uczenia się, stworzy im możliwość brania odpowiedzialności za cały proces, korzystnie wpłynie na budowanie postawy odpowiedzialności za własny rozwój.</w:t>
      </w:r>
    </w:p>
    <w:p w:rsidR="00337BD5" w:rsidRDefault="00337BD5" w:rsidP="00337BD5">
      <w:pPr>
        <w:pStyle w:val="Akapitzlist"/>
        <w:spacing w:after="200"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4613AF" w:rsidRDefault="003F4BC4" w:rsidP="004613AF">
      <w:pPr>
        <w:pStyle w:val="Akapitzlist"/>
        <w:numPr>
          <w:ilvl w:val="0"/>
          <w:numId w:val="45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4613AF">
        <w:rPr>
          <w:rFonts w:cstheme="minorHAnsi"/>
          <w:sz w:val="24"/>
          <w:szCs w:val="24"/>
          <w:lang w:val="pl-PL"/>
        </w:rPr>
        <w:t xml:space="preserve">Upowszechnienie formułowania przez nauczycieli na każdej jednostce lekcyjnej oczekiwań wobec uczniów, zwiększenie samodzielności pracy uczniów </w:t>
      </w:r>
      <w:r w:rsidRPr="004613AF">
        <w:rPr>
          <w:rFonts w:cstheme="minorHAnsi"/>
          <w:sz w:val="24"/>
          <w:szCs w:val="24"/>
          <w:lang w:val="pl-PL"/>
        </w:rPr>
        <w:br/>
        <w:t xml:space="preserve">w określaniu celów lekcji i kryteriów sukcesu, zapewnienie uczniom dokonania samooceny pod względem skuteczności osiągniętych celów i spełnienia wymaganych kryteriów będzie sprzyjać świadomemu zaangażowaniu uczniów w proces uczenia się </w:t>
      </w:r>
      <w:r w:rsidRPr="004613AF">
        <w:rPr>
          <w:rFonts w:cstheme="minorHAnsi"/>
          <w:sz w:val="24"/>
          <w:szCs w:val="24"/>
          <w:lang w:val="pl-PL"/>
        </w:rPr>
        <w:br/>
        <w:t>i nabywaniu kompetencji kluczowych.</w:t>
      </w:r>
    </w:p>
    <w:p w:rsidR="00337BD5" w:rsidRDefault="00337BD5" w:rsidP="00337BD5">
      <w:pPr>
        <w:pStyle w:val="Akapitzlist"/>
        <w:spacing w:after="200"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4613AF" w:rsidRDefault="003F4BC4" w:rsidP="004613AF">
      <w:pPr>
        <w:pStyle w:val="Akapitzlist"/>
        <w:numPr>
          <w:ilvl w:val="0"/>
          <w:numId w:val="45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4613AF">
        <w:rPr>
          <w:rFonts w:cstheme="minorHAnsi"/>
          <w:sz w:val="24"/>
          <w:szCs w:val="24"/>
          <w:lang w:val="pl-PL"/>
        </w:rPr>
        <w:t xml:space="preserve">Ważne i akceptowane przez rodziców uczniów szkoły są: możliwość codziennego kontaktu z nauczycielami, działania szkoły zapewniające dzieciom możliwość pracy </w:t>
      </w:r>
      <w:r w:rsidR="00337BD5">
        <w:rPr>
          <w:rFonts w:cstheme="minorHAnsi"/>
          <w:sz w:val="24"/>
          <w:szCs w:val="24"/>
          <w:lang w:val="pl-PL"/>
        </w:rPr>
        <w:br/>
      </w:r>
      <w:r w:rsidRPr="004613AF">
        <w:rPr>
          <w:rFonts w:cstheme="minorHAnsi"/>
          <w:sz w:val="24"/>
          <w:szCs w:val="24"/>
          <w:lang w:val="pl-PL"/>
        </w:rPr>
        <w:t>w atmosferze akceptacji i zrozumienia ich problemów, atmosfera tworzona przez pracowników placówki, wdrażanie uczniów do aktywności i samodzielności.</w:t>
      </w:r>
    </w:p>
    <w:p w:rsidR="00337BD5" w:rsidRDefault="00337BD5" w:rsidP="00337BD5">
      <w:pPr>
        <w:pStyle w:val="Akapitzlist"/>
        <w:spacing w:after="200" w:line="276" w:lineRule="auto"/>
        <w:ind w:firstLine="0"/>
        <w:jc w:val="both"/>
        <w:rPr>
          <w:rFonts w:cstheme="minorHAnsi"/>
          <w:sz w:val="24"/>
          <w:szCs w:val="24"/>
          <w:lang w:val="pl-PL"/>
        </w:rPr>
      </w:pPr>
    </w:p>
    <w:p w:rsidR="003F4BC4" w:rsidRDefault="003F4BC4" w:rsidP="004613AF">
      <w:pPr>
        <w:pStyle w:val="Akapitzlist"/>
        <w:numPr>
          <w:ilvl w:val="0"/>
          <w:numId w:val="45"/>
        </w:num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  <w:r w:rsidRPr="004613AF">
        <w:rPr>
          <w:rFonts w:cstheme="minorHAnsi"/>
          <w:sz w:val="24"/>
          <w:szCs w:val="24"/>
          <w:lang w:val="pl-PL"/>
        </w:rPr>
        <w:t xml:space="preserve">Wychowawcy Specjalnego Zespołu Zajęć Pozalekcyjnych dbają, by oferta edukacyjna pozwalała na nabywanie przez uczniów kompetencji społecznych, służyła rozpoznaniu zainteresowań i talentów. Społeczność szkolna ceni sobie działania służące budowaniu aktywnych postaw dzieci (konkursy szkolne, warsztaty, udział </w:t>
      </w:r>
      <w:r w:rsidR="004613AF" w:rsidRPr="004613AF">
        <w:rPr>
          <w:rFonts w:cstheme="minorHAnsi"/>
          <w:sz w:val="24"/>
          <w:szCs w:val="24"/>
          <w:lang w:val="pl-PL"/>
        </w:rPr>
        <w:br/>
      </w:r>
      <w:r w:rsidRPr="004613AF">
        <w:rPr>
          <w:rFonts w:cstheme="minorHAnsi"/>
          <w:sz w:val="24"/>
          <w:szCs w:val="24"/>
          <w:lang w:val="pl-PL"/>
        </w:rPr>
        <w:t>w projektach) i konsolidacji jej społeczności.</w:t>
      </w:r>
    </w:p>
    <w:p w:rsidR="00532C6F" w:rsidRPr="00532C6F" w:rsidRDefault="00532C6F" w:rsidP="00532C6F">
      <w:pPr>
        <w:spacing w:after="200" w:line="276" w:lineRule="auto"/>
        <w:jc w:val="both"/>
        <w:rPr>
          <w:rFonts w:cstheme="minorHAnsi"/>
          <w:sz w:val="24"/>
          <w:szCs w:val="24"/>
          <w:lang w:val="pl-PL"/>
        </w:rPr>
      </w:pPr>
    </w:p>
    <w:p w:rsidR="00126B9F" w:rsidRPr="00532C6F" w:rsidRDefault="00532C6F" w:rsidP="004613AF">
      <w:pPr>
        <w:spacing w:line="276" w:lineRule="auto"/>
        <w:ind w:firstLine="0"/>
        <w:rPr>
          <w:rFonts w:cstheme="minorHAnsi"/>
          <w:lang w:val="pl-PL"/>
        </w:rPr>
      </w:pPr>
      <w:r w:rsidRPr="00532C6F">
        <w:rPr>
          <w:rFonts w:cstheme="minorHAnsi"/>
          <w:lang w:val="pl-PL"/>
        </w:rPr>
        <w:t xml:space="preserve">Źródło </w:t>
      </w:r>
      <w:hyperlink r:id="rId8" w:history="1">
        <w:r w:rsidRPr="00532C6F">
          <w:rPr>
            <w:rStyle w:val="Hipercze"/>
            <w:rFonts w:cstheme="minorHAnsi"/>
            <w:lang w:val="pl-PL"/>
          </w:rPr>
          <w:t>http://www.seo2.npseo.pl/reports/1000051148187_public.pdf</w:t>
        </w:r>
      </w:hyperlink>
    </w:p>
    <w:sectPr w:rsidR="00126B9F" w:rsidRPr="00532C6F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1584" w:rsidRDefault="00461584" w:rsidP="00AB1AF3">
      <w:r>
        <w:separator/>
      </w:r>
    </w:p>
  </w:endnote>
  <w:endnote w:type="continuationSeparator" w:id="0">
    <w:p w:rsidR="00461584" w:rsidRDefault="00461584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4513610"/>
      <w:docPartObj>
        <w:docPartGallery w:val="Page Numbers (Bottom of Page)"/>
        <w:docPartUnique/>
      </w:docPartObj>
    </w:sdtPr>
    <w:sdtContent>
      <w:p w:rsidR="00D87A8B" w:rsidRDefault="00FF7F21">
        <w:pPr>
          <w:pStyle w:val="Stopka"/>
          <w:jc w:val="right"/>
        </w:pPr>
        <w:fldSimple w:instr=" PAGE   \* MERGEFORMAT ">
          <w:r w:rsidR="00EE4901">
            <w:rPr>
              <w:noProof/>
            </w:rPr>
            <w:t>1</w:t>
          </w:r>
        </w:fldSimple>
      </w:p>
    </w:sdtContent>
  </w:sdt>
  <w:p w:rsidR="00D87A8B" w:rsidRDefault="00D87A8B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1584" w:rsidRDefault="00461584" w:rsidP="00AB1AF3">
      <w:r>
        <w:separator/>
      </w:r>
    </w:p>
  </w:footnote>
  <w:footnote w:type="continuationSeparator" w:id="0">
    <w:p w:rsidR="00461584" w:rsidRDefault="00461584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EE4901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3287395</wp:posOffset>
          </wp:positionH>
          <wp:positionV relativeFrom="margin">
            <wp:posOffset>-709930</wp:posOffset>
          </wp:positionV>
          <wp:extent cx="618490" cy="552450"/>
          <wp:effectExtent l="19050" t="0" r="0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8490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D87A8B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4290695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A8B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1290320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87A8B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-557530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D87A8B" w:rsidRDefault="00D87A8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87A8B" w:rsidRDefault="00D87A8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87A8B" w:rsidRDefault="00D87A8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4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4D0BE1"/>
    <w:multiLevelType w:val="hybridMultilevel"/>
    <w:tmpl w:val="B90CB7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2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4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15"/>
  </w:num>
  <w:num w:numId="3">
    <w:abstractNumId w:val="6"/>
  </w:num>
  <w:num w:numId="4">
    <w:abstractNumId w:val="5"/>
  </w:num>
  <w:num w:numId="5">
    <w:abstractNumId w:val="43"/>
  </w:num>
  <w:num w:numId="6">
    <w:abstractNumId w:val="44"/>
  </w:num>
  <w:num w:numId="7">
    <w:abstractNumId w:val="7"/>
  </w:num>
  <w:num w:numId="8">
    <w:abstractNumId w:val="1"/>
  </w:num>
  <w:num w:numId="9">
    <w:abstractNumId w:val="8"/>
  </w:num>
  <w:num w:numId="10">
    <w:abstractNumId w:val="24"/>
  </w:num>
  <w:num w:numId="11">
    <w:abstractNumId w:val="9"/>
  </w:num>
  <w:num w:numId="12">
    <w:abstractNumId w:val="0"/>
  </w:num>
  <w:num w:numId="13">
    <w:abstractNumId w:val="17"/>
  </w:num>
  <w:num w:numId="14">
    <w:abstractNumId w:val="42"/>
  </w:num>
  <w:num w:numId="15">
    <w:abstractNumId w:val="28"/>
  </w:num>
  <w:num w:numId="16">
    <w:abstractNumId w:val="27"/>
  </w:num>
  <w:num w:numId="17">
    <w:abstractNumId w:val="22"/>
  </w:num>
  <w:num w:numId="18">
    <w:abstractNumId w:val="33"/>
  </w:num>
  <w:num w:numId="19">
    <w:abstractNumId w:val="21"/>
  </w:num>
  <w:num w:numId="20">
    <w:abstractNumId w:val="31"/>
  </w:num>
  <w:num w:numId="21">
    <w:abstractNumId w:val="2"/>
  </w:num>
  <w:num w:numId="22">
    <w:abstractNumId w:val="25"/>
  </w:num>
  <w:num w:numId="23">
    <w:abstractNumId w:val="30"/>
  </w:num>
  <w:num w:numId="24">
    <w:abstractNumId w:val="19"/>
  </w:num>
  <w:num w:numId="25">
    <w:abstractNumId w:val="40"/>
  </w:num>
  <w:num w:numId="26">
    <w:abstractNumId w:val="12"/>
  </w:num>
  <w:num w:numId="27">
    <w:abstractNumId w:val="11"/>
  </w:num>
  <w:num w:numId="28">
    <w:abstractNumId w:val="38"/>
  </w:num>
  <w:num w:numId="29">
    <w:abstractNumId w:val="16"/>
  </w:num>
  <w:num w:numId="30">
    <w:abstractNumId w:val="29"/>
  </w:num>
  <w:num w:numId="31">
    <w:abstractNumId w:val="36"/>
  </w:num>
  <w:num w:numId="32">
    <w:abstractNumId w:val="4"/>
  </w:num>
  <w:num w:numId="33">
    <w:abstractNumId w:val="10"/>
  </w:num>
  <w:num w:numId="34">
    <w:abstractNumId w:val="3"/>
  </w:num>
  <w:num w:numId="35">
    <w:abstractNumId w:val="41"/>
  </w:num>
  <w:num w:numId="36">
    <w:abstractNumId w:val="13"/>
  </w:num>
  <w:num w:numId="37">
    <w:abstractNumId w:val="26"/>
  </w:num>
  <w:num w:numId="38">
    <w:abstractNumId w:val="23"/>
  </w:num>
  <w:num w:numId="39">
    <w:abstractNumId w:val="39"/>
  </w:num>
  <w:num w:numId="40">
    <w:abstractNumId w:val="14"/>
  </w:num>
  <w:num w:numId="41">
    <w:abstractNumId w:val="18"/>
  </w:num>
  <w:num w:numId="42">
    <w:abstractNumId w:val="32"/>
  </w:num>
  <w:num w:numId="43">
    <w:abstractNumId w:val="20"/>
  </w:num>
  <w:num w:numId="44">
    <w:abstractNumId w:val="37"/>
  </w:num>
  <w:num w:numId="45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0722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45AB8"/>
    <w:rsid w:val="00076812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28C4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37BD5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3F01C4"/>
    <w:rsid w:val="003F4BC4"/>
    <w:rsid w:val="004107A6"/>
    <w:rsid w:val="00411F49"/>
    <w:rsid w:val="00431DE2"/>
    <w:rsid w:val="004613AF"/>
    <w:rsid w:val="00461584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501F98"/>
    <w:rsid w:val="00504889"/>
    <w:rsid w:val="00515D99"/>
    <w:rsid w:val="0052561A"/>
    <w:rsid w:val="00532C6F"/>
    <w:rsid w:val="0053613D"/>
    <w:rsid w:val="0054292A"/>
    <w:rsid w:val="00544BE8"/>
    <w:rsid w:val="005534EB"/>
    <w:rsid w:val="00556E7E"/>
    <w:rsid w:val="00557011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A53B5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4AE0"/>
    <w:rsid w:val="00D76FC6"/>
    <w:rsid w:val="00D77255"/>
    <w:rsid w:val="00D82157"/>
    <w:rsid w:val="00D87A8B"/>
    <w:rsid w:val="00D9033F"/>
    <w:rsid w:val="00DA640A"/>
    <w:rsid w:val="00DA74D4"/>
    <w:rsid w:val="00DB0B2E"/>
    <w:rsid w:val="00DB2686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E4901"/>
    <w:rsid w:val="00F00C2D"/>
    <w:rsid w:val="00F132AC"/>
    <w:rsid w:val="00F147D0"/>
    <w:rsid w:val="00F14DF4"/>
    <w:rsid w:val="00F222B3"/>
    <w:rsid w:val="00F22D45"/>
    <w:rsid w:val="00F37450"/>
    <w:rsid w:val="00F4577E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F7F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character" w:styleId="Hipercze">
    <w:name w:val="Hyperlink"/>
    <w:basedOn w:val="Domylnaczcionkaakapitu"/>
    <w:uiPriority w:val="99"/>
    <w:unhideWhenUsed/>
    <w:rsid w:val="003F4BC4"/>
    <w:rPr>
      <w:color w:val="004E6C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o2.npseo.pl/reports/1000051148187_public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83D11F-42EF-4AFB-BBD1-BCA0779097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300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2018-11-30T10:03:00Z</dcterms:created>
  <dcterms:modified xsi:type="dcterms:W3CDTF">2019-02-04T08:23:00Z</dcterms:modified>
</cp:coreProperties>
</file>