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A20" w:rsidRDefault="00927A20" w:rsidP="00D84196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D84196" w:rsidRDefault="00283525" w:rsidP="00D84196">
      <w:pPr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AE13A9">
        <w:rPr>
          <w:rFonts w:asciiTheme="majorHAnsi" w:hAnsiTheme="majorHAnsi" w:cstheme="majorHAnsi"/>
          <w:b/>
          <w:sz w:val="24"/>
          <w:szCs w:val="24"/>
          <w:lang w:val="pl-PL"/>
        </w:rPr>
        <w:t>V.</w:t>
      </w:r>
      <w:r w:rsidR="00D84196" w:rsidRPr="00283525">
        <w:rPr>
          <w:rFonts w:asciiTheme="majorHAnsi" w:hAnsiTheme="majorHAnsi" w:cstheme="majorHAnsi"/>
          <w:b/>
          <w:sz w:val="24"/>
          <w:szCs w:val="24"/>
          <w:lang w:val="pl-PL"/>
        </w:rPr>
        <w:t>3</w:t>
      </w:r>
      <w:bookmarkStart w:id="0" w:name="_GoBack"/>
      <w:bookmarkEnd w:id="0"/>
    </w:p>
    <w:p w:rsidR="00AE13A9" w:rsidRPr="00283525" w:rsidRDefault="00AE13A9" w:rsidP="00D84196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84196" w:rsidRPr="00D84196" w:rsidRDefault="00D84196" w:rsidP="00D84196">
      <w:pPr>
        <w:pStyle w:val="Tytu"/>
        <w:rPr>
          <w:sz w:val="40"/>
          <w:szCs w:val="40"/>
          <w:lang w:val="pl-PL"/>
        </w:rPr>
      </w:pPr>
      <w:r w:rsidRPr="00D84196">
        <w:rPr>
          <w:sz w:val="40"/>
          <w:szCs w:val="40"/>
          <w:lang w:val="pl-PL"/>
        </w:rPr>
        <w:t xml:space="preserve"> Jakie osoby warto mieć w zespole?</w:t>
      </w:r>
    </w:p>
    <w:p w:rsidR="00D84196" w:rsidRDefault="00D84196" w:rsidP="00D84196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AE13A9" w:rsidRDefault="00AE13A9" w:rsidP="00D84196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AE13A9" w:rsidRPr="00283525" w:rsidRDefault="00AE13A9" w:rsidP="00D84196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tbl>
      <w:tblPr>
        <w:tblW w:w="0" w:type="auto"/>
        <w:jc w:val="center"/>
        <w:tblInd w:w="-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6237"/>
        <w:gridCol w:w="2551"/>
        <w:gridCol w:w="2694"/>
        <w:gridCol w:w="2566"/>
      </w:tblGrid>
      <w:tr w:rsidR="00D84196" w:rsidRPr="00AE13A9" w:rsidTr="00AE13A9">
        <w:trPr>
          <w:cantSplit/>
          <w:jc w:val="center"/>
        </w:trPr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3EAF2" w:themeFill="background2" w:themeFillShade="E6"/>
          </w:tcPr>
          <w:p w:rsidR="00D84196" w:rsidRPr="00AE13A9" w:rsidRDefault="00D84196" w:rsidP="00927A20">
            <w:pPr>
              <w:ind w:firstLine="7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ROLA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3EAF2" w:themeFill="background2" w:themeFillShade="E6"/>
          </w:tcPr>
          <w:p w:rsidR="00D84196" w:rsidRPr="00AE13A9" w:rsidRDefault="00D84196" w:rsidP="00927A20">
            <w:pPr>
              <w:ind w:firstLine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OPIS RÓL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3EAF2" w:themeFill="background2" w:themeFillShade="E6"/>
          </w:tcPr>
          <w:p w:rsidR="00D84196" w:rsidRPr="00AE13A9" w:rsidRDefault="00D84196" w:rsidP="00927A20">
            <w:pPr>
              <w:ind w:firstLine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TYPOWE CECHY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3EAF2" w:themeFill="background2" w:themeFillShade="E6"/>
          </w:tcPr>
          <w:p w:rsidR="00D84196" w:rsidRPr="00AE13A9" w:rsidRDefault="00D84196" w:rsidP="00927A20">
            <w:pPr>
              <w:ind w:firstLine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POZYTYWNE STRONY</w:t>
            </w:r>
          </w:p>
        </w:tc>
        <w:tc>
          <w:tcPr>
            <w:tcW w:w="2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EAF2" w:themeFill="background2" w:themeFillShade="E6"/>
          </w:tcPr>
          <w:p w:rsidR="00D84196" w:rsidRPr="00AE13A9" w:rsidRDefault="00D84196" w:rsidP="00927A20">
            <w:pPr>
              <w:ind w:firstLine="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MOŻLIWE SŁABOŚCI</w:t>
            </w:r>
          </w:p>
        </w:tc>
      </w:tr>
      <w:tr w:rsidR="00D84196" w:rsidRPr="00F26BA6" w:rsidTr="00927A20">
        <w:trPr>
          <w:cantSplit/>
          <w:jc w:val="center"/>
        </w:trPr>
        <w:tc>
          <w:tcPr>
            <w:tcW w:w="92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</w:p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PO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Zamienia koncepcje i plany na praktyczne działanie i realizuje uzgodnione plany w sposób systematyczny i efektywny. </w:t>
            </w:r>
          </w:p>
          <w:p w:rsidR="00D84196" w:rsidRPr="00AE13A9" w:rsidRDefault="00D84196" w:rsidP="00927A20">
            <w:pPr>
              <w:ind w:firstLine="0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Konserwatywny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Obowiązkowy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Praktyczny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Zdolności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organizacyjne,</w:t>
            </w:r>
          </w:p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Zdrowy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rozsądek, </w:t>
            </w:r>
          </w:p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Samokontrola</w:t>
            </w:r>
          </w:p>
        </w:tc>
        <w:tc>
          <w:tcPr>
            <w:tcW w:w="2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Brak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plastyczności, możliwe powątpiewanie w nowe pomysły </w:t>
            </w:r>
            <w:r w:rsid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zmiany</w:t>
            </w:r>
          </w:p>
        </w:tc>
      </w:tr>
      <w:tr w:rsidR="00D84196" w:rsidRPr="00F26BA6" w:rsidTr="00927A20">
        <w:trPr>
          <w:cantSplit/>
          <w:jc w:val="center"/>
        </w:trPr>
        <w:tc>
          <w:tcPr>
            <w:tcW w:w="92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NL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Sprawuje pieczę i kontrolę nad sposobem, w jaki grupa stara się osiągnąć cele. Potrafi efektywnie wykorzystać zasoby zespołu; rozpoznaje, gdzie tkwią zalety, a gdzie słabości grupy; potrafi wykorzystać potencjał indywidualny każdego pracownika. 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Spokojny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pewny siebie,</w:t>
            </w:r>
          </w:p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Zdyscyplinowany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Zdolność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dostrzegania potencjału tkwiącego </w:t>
            </w:r>
            <w:r w:rsidR="00927A20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ludziach i silne skupienie na celach</w:t>
            </w:r>
          </w:p>
        </w:tc>
        <w:tc>
          <w:tcPr>
            <w:tcW w:w="2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Przeciętny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jeśli chodzi o zdolności intelektualne i twórcze</w:t>
            </w:r>
          </w:p>
        </w:tc>
      </w:tr>
      <w:tr w:rsidR="00D84196" w:rsidRPr="00F26BA6" w:rsidTr="00927A20">
        <w:trPr>
          <w:cantSplit/>
          <w:jc w:val="center"/>
        </w:trPr>
        <w:tc>
          <w:tcPr>
            <w:tcW w:w="92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CZA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</w:tcBorders>
          </w:tcPr>
          <w:p w:rsidR="00F26BA6" w:rsidRPr="00AE13A9" w:rsidRDefault="00D84196" w:rsidP="00927A20">
            <w:pPr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Kształtuje sposób, w jaki wykorzystany zostanie wysiłek grupy; kieruje swoją uwagę bezpośrednio na ustalanie celów i priorytetów; pragnie wywierać wpływ na kształt lub wzorzec dyskusji grupowej. 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Bardzo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napięty, dynamiczny, stawiający wyzwania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Pragnienie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gotowość przezwyciężenia inercji, braku efektywności, samozadowolenia</w:t>
            </w:r>
          </w:p>
        </w:tc>
        <w:tc>
          <w:tcPr>
            <w:tcW w:w="2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Skłonność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prowokowania, irytacji </w:t>
            </w:r>
            <w:r w:rsid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niepokoju</w:t>
            </w:r>
          </w:p>
        </w:tc>
      </w:tr>
      <w:tr w:rsidR="00D84196" w:rsidRPr="00F26BA6" w:rsidTr="00927A20">
        <w:trPr>
          <w:cantSplit/>
          <w:jc w:val="center"/>
        </w:trPr>
        <w:tc>
          <w:tcPr>
            <w:tcW w:w="92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SIE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</w:tcBorders>
          </w:tcPr>
          <w:p w:rsidR="00F26BA6" w:rsidRPr="00F26BA6" w:rsidRDefault="00D84196" w:rsidP="00AE13A9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Wysuwa nowe pomyły i strategie</w:t>
            </w:r>
            <w:r w:rsidR="00927A20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ze szczególnym uwzględnieniem najistotniejszych problemów. Próbuje „przedzierać się” ze swoją wizją przez grupowe podejście do problemu na zasadzie konfrontacji</w:t>
            </w:r>
            <w:r w:rsidR="00283525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Indywidualista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poważny, niekonwencjonalny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Geniusz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wyobraźnia, intelekt, wiedza</w:t>
            </w:r>
          </w:p>
        </w:tc>
        <w:tc>
          <w:tcPr>
            <w:tcW w:w="2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Bujanie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obłokach, możliwe pomijanie szczegółów</w:t>
            </w:r>
          </w:p>
        </w:tc>
      </w:tr>
      <w:tr w:rsidR="00D84196" w:rsidRPr="00F26BA6" w:rsidTr="00927A20">
        <w:trPr>
          <w:cantSplit/>
          <w:jc w:val="center"/>
        </w:trPr>
        <w:tc>
          <w:tcPr>
            <w:tcW w:w="92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</w:p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CZK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Default="00D84196" w:rsidP="00927A20">
            <w:pPr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Bada, analizuje i przytacza informacje na temat pomysłów, stanu wiedzy i działań na zewnątrz grupy; nawiązuje kontakty zewnętrzne, które mogą być użyteczne dla zespołu; potrafi prowadzić niezbędne negocjacje. </w:t>
            </w:r>
          </w:p>
          <w:p w:rsidR="00AE13A9" w:rsidRPr="00AE13A9" w:rsidRDefault="00AE13A9" w:rsidP="00927A20">
            <w:pPr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Ekstrawertyk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entuzjasta ciekawy świata, komunikatywny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Zdolność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kontaktowania się z ludźmi i odkrywania tego, co nowe, umiejętność reagowania na wyzwania</w:t>
            </w:r>
          </w:p>
        </w:tc>
        <w:tc>
          <w:tcPr>
            <w:tcW w:w="2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Szybko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traci zainteresowanie sprawą, gdy mija pierwsza fascynacja</w:t>
            </w:r>
          </w:p>
        </w:tc>
      </w:tr>
      <w:tr w:rsidR="00D84196" w:rsidRPr="00F26BA6" w:rsidTr="00927A20">
        <w:trPr>
          <w:cantSplit/>
          <w:jc w:val="center"/>
        </w:trPr>
        <w:tc>
          <w:tcPr>
            <w:tcW w:w="92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</w:p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SĘ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Analizuje problem, ocenia pomysły i sugestie, dzięki czemu grupa startuje</w:t>
            </w:r>
            <w:r w:rsidR="00927A20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lepiej przygotowanej pozycji do podjęcia ważnej decyzji. 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Trzeźwy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bez emocji, ostrożny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Umiejętność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oceny, praktyczność i nie bawienie się w sentymenty</w:t>
            </w:r>
          </w:p>
        </w:tc>
        <w:tc>
          <w:tcPr>
            <w:tcW w:w="2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Brak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mu umiejętności inspiracji i zdolności do motywowania innych</w:t>
            </w:r>
          </w:p>
        </w:tc>
      </w:tr>
      <w:tr w:rsidR="00D84196" w:rsidRPr="00F26BA6" w:rsidTr="00927A20">
        <w:trPr>
          <w:cantSplit/>
          <w:jc w:val="center"/>
        </w:trPr>
        <w:tc>
          <w:tcPr>
            <w:tcW w:w="92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</w:p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CZG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Wspiera członków grupy, podbudowuje morale grupy, </w:t>
            </w:r>
            <w:r w:rsidR="00927A20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jeśli są jakieś niedociągnięcia</w:t>
            </w: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braki, potrafi zapobiegać konfliktom, kształtuje „ducha” grupy, wzmacnia współpracę i lepszą komunikację, jest lojalny wobec zespołu. 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Zorientowany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społeczną stronę pracy, łagodny, wrażliwy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Umiejętność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wczuwania się </w:t>
            </w:r>
            <w:r w:rsidR="00927A20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ludzi i w sytuacje; umiejętność wzbudzania „ducha” grupy</w:t>
            </w:r>
          </w:p>
        </w:tc>
        <w:tc>
          <w:tcPr>
            <w:tcW w:w="2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Brak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zdecydowania </w:t>
            </w:r>
            <w:r w:rsidR="00927A20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sytuacjach kryzysowych</w:t>
            </w:r>
          </w:p>
        </w:tc>
      </w:tr>
      <w:tr w:rsidR="00D84196" w:rsidRPr="00F26BA6" w:rsidTr="00927A20">
        <w:trPr>
          <w:cantSplit/>
          <w:jc w:val="center"/>
        </w:trPr>
        <w:tc>
          <w:tcPr>
            <w:tcW w:w="92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7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PER</w:t>
            </w:r>
          </w:p>
        </w:tc>
        <w:tc>
          <w:tcPr>
            <w:tcW w:w="6237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D84196" w:rsidP="00927A20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Nastawiony na konkretny efekt - na zakończenie zadania w określonym czasie i zapewnienie mu jak najwyższego standardu wykonania; może być trudny w kontaktach ze względu na to, że jest wrogiem przypadku </w:t>
            </w:r>
            <w:r w:rsidR="00927A20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grzęźnie w szczegółach, które nie są najistotniejsze do zakończenia zadania, zawsze świadomy celu. 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Staranny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uporządkowany, sumienny, niespokojny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Zdolność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doprowadzenia do skutku, perfekcjonizm</w:t>
            </w:r>
          </w:p>
        </w:tc>
        <w:tc>
          <w:tcPr>
            <w:tcW w:w="2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4196" w:rsidRPr="00AE13A9" w:rsidRDefault="00283525" w:rsidP="00927A20">
            <w:pPr>
              <w:tabs>
                <w:tab w:val="left" w:pos="1746"/>
              </w:tabs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Skłonność</w:t>
            </w:r>
            <w:r w:rsidR="00D84196" w:rsidRPr="00AE13A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martwienia się drobiazgami, napięcie</w:t>
            </w:r>
          </w:p>
        </w:tc>
      </w:tr>
    </w:tbl>
    <w:p w:rsidR="00AE13A9" w:rsidRDefault="00AE13A9" w:rsidP="008B6253">
      <w:pPr>
        <w:rPr>
          <w:rFonts w:asciiTheme="majorHAnsi" w:hAnsiTheme="majorHAnsi" w:cstheme="majorHAnsi"/>
          <w:szCs w:val="24"/>
          <w:lang w:val="pl-PL"/>
        </w:rPr>
      </w:pPr>
    </w:p>
    <w:p w:rsidR="00AE13A9" w:rsidRDefault="00AE13A9" w:rsidP="008B6253">
      <w:pPr>
        <w:rPr>
          <w:rFonts w:asciiTheme="majorHAnsi" w:hAnsiTheme="majorHAnsi" w:cstheme="majorHAnsi"/>
          <w:szCs w:val="24"/>
          <w:lang w:val="pl-PL"/>
        </w:rPr>
      </w:pPr>
    </w:p>
    <w:p w:rsidR="00AE13A9" w:rsidRDefault="00AE13A9" w:rsidP="008B6253">
      <w:pPr>
        <w:rPr>
          <w:rFonts w:asciiTheme="majorHAnsi" w:hAnsiTheme="majorHAnsi" w:cstheme="majorHAnsi"/>
          <w:szCs w:val="24"/>
          <w:lang w:val="pl-PL"/>
        </w:rPr>
      </w:pPr>
    </w:p>
    <w:p w:rsidR="00AE13A9" w:rsidRDefault="00AE13A9" w:rsidP="008B6253">
      <w:pPr>
        <w:rPr>
          <w:rFonts w:asciiTheme="majorHAnsi" w:hAnsiTheme="majorHAnsi" w:cstheme="majorHAnsi"/>
          <w:szCs w:val="24"/>
          <w:lang w:val="pl-PL"/>
        </w:rPr>
      </w:pPr>
    </w:p>
    <w:p w:rsidR="00AE13A9" w:rsidRDefault="00AE13A9" w:rsidP="008B6253">
      <w:pPr>
        <w:rPr>
          <w:rFonts w:asciiTheme="majorHAnsi" w:hAnsiTheme="majorHAnsi" w:cstheme="majorHAnsi"/>
          <w:szCs w:val="24"/>
          <w:lang w:val="pl-PL"/>
        </w:rPr>
      </w:pPr>
    </w:p>
    <w:p w:rsidR="00AE13A9" w:rsidRDefault="00AE13A9" w:rsidP="008B6253">
      <w:pPr>
        <w:rPr>
          <w:rFonts w:asciiTheme="majorHAnsi" w:hAnsiTheme="majorHAnsi" w:cstheme="majorHAnsi"/>
          <w:szCs w:val="24"/>
          <w:lang w:val="pl-PL"/>
        </w:rPr>
      </w:pPr>
    </w:p>
    <w:p w:rsidR="00AA3C93" w:rsidRPr="00AA3C93" w:rsidRDefault="00AA3C93" w:rsidP="008B6253">
      <w:pPr>
        <w:rPr>
          <w:rFonts w:asciiTheme="majorHAnsi" w:hAnsiTheme="majorHAnsi" w:cstheme="majorHAnsi"/>
          <w:szCs w:val="24"/>
          <w:lang w:val="pl-PL"/>
        </w:rPr>
      </w:pPr>
      <w:r w:rsidRPr="00AA3C93">
        <w:rPr>
          <w:rFonts w:asciiTheme="majorHAnsi" w:hAnsiTheme="majorHAnsi" w:cstheme="majorHAnsi"/>
          <w:szCs w:val="24"/>
          <w:lang w:val="pl-PL"/>
        </w:rPr>
        <w:t>Źródło: opracowanie własne</w:t>
      </w:r>
    </w:p>
    <w:sectPr w:rsidR="00AA3C93" w:rsidRPr="00AA3C93" w:rsidSect="00927A20">
      <w:headerReference w:type="default" r:id="rId8"/>
      <w:footerReference w:type="default" r:id="rId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0C3" w:rsidRDefault="009450C3" w:rsidP="004341AF">
      <w:r>
        <w:separator/>
      </w:r>
    </w:p>
  </w:endnote>
  <w:endnote w:type="continuationSeparator" w:id="0">
    <w:p w:rsidR="009450C3" w:rsidRDefault="009450C3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262141"/>
      <w:docPartObj>
        <w:docPartGallery w:val="Page Numbers (Bottom of Page)"/>
        <w:docPartUnique/>
      </w:docPartObj>
    </w:sdtPr>
    <w:sdtContent>
      <w:p w:rsidR="00AE13A9" w:rsidRDefault="00967419">
        <w:pPr>
          <w:pStyle w:val="Stopka"/>
          <w:jc w:val="right"/>
        </w:pPr>
        <w:fldSimple w:instr=" PAGE   \* MERGEFORMAT ">
          <w:r w:rsidR="00F26BA6">
            <w:rPr>
              <w:noProof/>
            </w:rPr>
            <w:t>1</w:t>
          </w:r>
        </w:fldSimple>
      </w:p>
    </w:sdtContent>
  </w:sdt>
  <w:p w:rsidR="00AE13A9" w:rsidRDefault="00AE13A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0C3" w:rsidRDefault="009450C3" w:rsidP="004341AF">
      <w:r>
        <w:separator/>
      </w:r>
    </w:p>
  </w:footnote>
  <w:footnote w:type="continuationSeparator" w:id="0">
    <w:p w:rsidR="009450C3" w:rsidRDefault="009450C3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3A9" w:rsidRDefault="00AE13A9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4794885</wp:posOffset>
          </wp:positionH>
          <wp:positionV relativeFrom="margin">
            <wp:posOffset>-836930</wp:posOffset>
          </wp:positionV>
          <wp:extent cx="757555" cy="685800"/>
          <wp:effectExtent l="19050" t="0" r="444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6096000</wp:posOffset>
          </wp:positionH>
          <wp:positionV relativeFrom="paragraph">
            <wp:posOffset>-412115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2543175</wp:posOffset>
          </wp:positionH>
          <wp:positionV relativeFrom="paragraph">
            <wp:posOffset>-631190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257175</wp:posOffset>
          </wp:positionH>
          <wp:positionV relativeFrom="paragraph">
            <wp:posOffset>-488315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E13A9" w:rsidRDefault="00AE13A9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6431"/>
    <w:rsid w:val="00283525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C101F"/>
    <w:rsid w:val="004C6534"/>
    <w:rsid w:val="004F11A4"/>
    <w:rsid w:val="004F59B4"/>
    <w:rsid w:val="00514D1A"/>
    <w:rsid w:val="00540454"/>
    <w:rsid w:val="0054461A"/>
    <w:rsid w:val="00565B10"/>
    <w:rsid w:val="00577304"/>
    <w:rsid w:val="0059417C"/>
    <w:rsid w:val="005B1372"/>
    <w:rsid w:val="005B4D3F"/>
    <w:rsid w:val="005C778A"/>
    <w:rsid w:val="005F3F02"/>
    <w:rsid w:val="00600784"/>
    <w:rsid w:val="006106F8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27A20"/>
    <w:rsid w:val="009450C3"/>
    <w:rsid w:val="00967419"/>
    <w:rsid w:val="00991D59"/>
    <w:rsid w:val="009B10AF"/>
    <w:rsid w:val="009C3929"/>
    <w:rsid w:val="009C68CA"/>
    <w:rsid w:val="009F424E"/>
    <w:rsid w:val="00A129EA"/>
    <w:rsid w:val="00A16306"/>
    <w:rsid w:val="00A25A52"/>
    <w:rsid w:val="00A34867"/>
    <w:rsid w:val="00A3723B"/>
    <w:rsid w:val="00A55307"/>
    <w:rsid w:val="00A578E7"/>
    <w:rsid w:val="00A84E1A"/>
    <w:rsid w:val="00AA3C93"/>
    <w:rsid w:val="00AC4248"/>
    <w:rsid w:val="00AC45AA"/>
    <w:rsid w:val="00AE13A9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BF6A7B"/>
    <w:rsid w:val="00C20FDA"/>
    <w:rsid w:val="00C222D1"/>
    <w:rsid w:val="00C253F0"/>
    <w:rsid w:val="00C314D2"/>
    <w:rsid w:val="00C31ED1"/>
    <w:rsid w:val="00C45663"/>
    <w:rsid w:val="00C52EBD"/>
    <w:rsid w:val="00CB08DE"/>
    <w:rsid w:val="00CD417E"/>
    <w:rsid w:val="00CF12A2"/>
    <w:rsid w:val="00D24AF9"/>
    <w:rsid w:val="00D359E7"/>
    <w:rsid w:val="00D50671"/>
    <w:rsid w:val="00D54612"/>
    <w:rsid w:val="00D84196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75811"/>
    <w:rsid w:val="00EB343F"/>
    <w:rsid w:val="00EC0627"/>
    <w:rsid w:val="00ED1D53"/>
    <w:rsid w:val="00EF2124"/>
    <w:rsid w:val="00F114E3"/>
    <w:rsid w:val="00F13743"/>
    <w:rsid w:val="00F26898"/>
    <w:rsid w:val="00F26BA6"/>
    <w:rsid w:val="00F31841"/>
    <w:rsid w:val="00F32349"/>
    <w:rsid w:val="00F35CBC"/>
    <w:rsid w:val="00FB3571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DEE78-E57F-4E09-8324-D24C19470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456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8</cp:revision>
  <cp:lastPrinted>2018-07-13T07:26:00Z</cp:lastPrinted>
  <dcterms:created xsi:type="dcterms:W3CDTF">2018-12-04T11:07:00Z</dcterms:created>
  <dcterms:modified xsi:type="dcterms:W3CDTF">2019-03-16T17:38:00Z</dcterms:modified>
</cp:coreProperties>
</file>