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1A0" w:rsidRDefault="001371A0" w:rsidP="001371A0">
      <w:pPr>
        <w:ind w:firstLine="0"/>
        <w:rPr>
          <w:b/>
          <w:sz w:val="24"/>
          <w:szCs w:val="24"/>
          <w:lang w:val="pl-PL"/>
        </w:rPr>
      </w:pPr>
      <w:r w:rsidRPr="000D2967">
        <w:rPr>
          <w:b/>
          <w:sz w:val="24"/>
          <w:szCs w:val="24"/>
          <w:lang w:val="pl-PL"/>
        </w:rPr>
        <w:t xml:space="preserve">Załącznik </w:t>
      </w:r>
      <w:r w:rsidR="001A4312">
        <w:rPr>
          <w:b/>
          <w:sz w:val="24"/>
          <w:szCs w:val="24"/>
          <w:lang w:val="pl-PL"/>
        </w:rPr>
        <w:t>IV.</w:t>
      </w:r>
      <w:r w:rsidRPr="000D2967">
        <w:rPr>
          <w:b/>
          <w:sz w:val="24"/>
          <w:szCs w:val="24"/>
          <w:lang w:val="pl-PL"/>
        </w:rPr>
        <w:t>2</w:t>
      </w:r>
    </w:p>
    <w:p w:rsidR="001A4312" w:rsidRDefault="001A4312" w:rsidP="001371A0">
      <w:pPr>
        <w:ind w:firstLine="0"/>
        <w:rPr>
          <w:b/>
          <w:sz w:val="24"/>
          <w:szCs w:val="24"/>
          <w:lang w:val="pl-PL"/>
        </w:rPr>
      </w:pPr>
    </w:p>
    <w:p w:rsidR="001A4312" w:rsidRPr="001A4312" w:rsidRDefault="001A4312" w:rsidP="001A4312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1A4312">
        <w:rPr>
          <w:rFonts w:asciiTheme="minorHAnsi" w:hAnsiTheme="minorHAnsi" w:cstheme="minorHAnsi"/>
          <w:sz w:val="40"/>
          <w:szCs w:val="40"/>
          <w:lang w:val="pl-PL"/>
        </w:rPr>
        <w:t>Ważne obszary rozwoju</w:t>
      </w:r>
    </w:p>
    <w:p w:rsidR="001371A0" w:rsidRPr="001371A0" w:rsidRDefault="001371A0" w:rsidP="001371A0">
      <w:pPr>
        <w:ind w:firstLine="0"/>
        <w:rPr>
          <w:sz w:val="24"/>
          <w:szCs w:val="24"/>
          <w:lang w:val="pl-PL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70"/>
        <w:gridCol w:w="3071"/>
        <w:gridCol w:w="3071"/>
      </w:tblGrid>
      <w:tr w:rsidR="001371A0" w:rsidRPr="001371A0" w:rsidTr="001A4312">
        <w:trPr>
          <w:trHeight w:val="992"/>
        </w:trPr>
        <w:tc>
          <w:tcPr>
            <w:tcW w:w="3070" w:type="dxa"/>
            <w:shd w:val="clear" w:color="auto" w:fill="BAD1FF" w:themeFill="accent1" w:themeFillTint="33"/>
            <w:vAlign w:val="center"/>
          </w:tcPr>
          <w:p w:rsidR="001371A0" w:rsidRPr="001371A0" w:rsidRDefault="001371A0" w:rsidP="001371A0">
            <w:pPr>
              <w:ind w:firstLine="0"/>
              <w:jc w:val="center"/>
              <w:rPr>
                <w:b/>
                <w:bCs/>
                <w:sz w:val="24"/>
                <w:szCs w:val="24"/>
                <w:lang w:val="pl-PL"/>
              </w:rPr>
            </w:pPr>
            <w:r w:rsidRPr="001371A0">
              <w:rPr>
                <w:b/>
                <w:bCs/>
                <w:sz w:val="24"/>
                <w:szCs w:val="24"/>
                <w:lang w:val="pl-PL"/>
              </w:rPr>
              <w:t>WAŻNE OBSZARY ROZWOJU</w:t>
            </w:r>
          </w:p>
        </w:tc>
        <w:tc>
          <w:tcPr>
            <w:tcW w:w="3071" w:type="dxa"/>
            <w:shd w:val="clear" w:color="auto" w:fill="BAD1FF" w:themeFill="accent1" w:themeFillTint="33"/>
            <w:vAlign w:val="center"/>
          </w:tcPr>
          <w:p w:rsidR="001371A0" w:rsidRPr="001371A0" w:rsidRDefault="001371A0" w:rsidP="001371A0">
            <w:pPr>
              <w:ind w:firstLine="0"/>
              <w:jc w:val="center"/>
              <w:rPr>
                <w:b/>
                <w:bCs/>
                <w:sz w:val="24"/>
                <w:szCs w:val="24"/>
                <w:lang w:val="pl-PL"/>
              </w:rPr>
            </w:pPr>
            <w:r w:rsidRPr="001371A0">
              <w:rPr>
                <w:b/>
                <w:bCs/>
                <w:sz w:val="24"/>
                <w:szCs w:val="24"/>
                <w:lang w:val="pl-PL"/>
              </w:rPr>
              <w:t>Co może robić dorosły?</w:t>
            </w:r>
          </w:p>
        </w:tc>
        <w:tc>
          <w:tcPr>
            <w:tcW w:w="3071" w:type="dxa"/>
            <w:shd w:val="clear" w:color="auto" w:fill="BAD1FF" w:themeFill="accent1" w:themeFillTint="33"/>
            <w:vAlign w:val="center"/>
          </w:tcPr>
          <w:p w:rsidR="001371A0" w:rsidRPr="001371A0" w:rsidRDefault="001371A0" w:rsidP="001371A0">
            <w:pPr>
              <w:ind w:firstLine="0"/>
              <w:jc w:val="center"/>
              <w:rPr>
                <w:b/>
                <w:sz w:val="24"/>
                <w:szCs w:val="24"/>
                <w:lang w:val="pl-PL"/>
              </w:rPr>
            </w:pPr>
            <w:r w:rsidRPr="001371A0">
              <w:rPr>
                <w:b/>
                <w:bCs/>
                <w:sz w:val="24"/>
                <w:szCs w:val="24"/>
                <w:lang w:val="pl-PL"/>
              </w:rPr>
              <w:t>Jak organizować środowisko?</w:t>
            </w:r>
          </w:p>
        </w:tc>
      </w:tr>
      <w:tr w:rsidR="001371A0" w:rsidRPr="001A4312" w:rsidTr="003D4B20">
        <w:tc>
          <w:tcPr>
            <w:tcW w:w="3070" w:type="dxa"/>
            <w:vAlign w:val="center"/>
          </w:tcPr>
          <w:p w:rsidR="001371A0" w:rsidRPr="001371A0" w:rsidRDefault="001371A0" w:rsidP="001371A0">
            <w:pPr>
              <w:ind w:firstLine="0"/>
              <w:jc w:val="center"/>
              <w:rPr>
                <w:bCs/>
                <w:sz w:val="24"/>
                <w:szCs w:val="24"/>
                <w:lang w:val="pl-PL"/>
              </w:rPr>
            </w:pPr>
            <w:r w:rsidRPr="001371A0">
              <w:rPr>
                <w:bCs/>
                <w:sz w:val="24"/>
                <w:szCs w:val="24"/>
                <w:lang w:val="pl-PL"/>
              </w:rPr>
              <w:t>Relacje z innymi:</w:t>
            </w:r>
          </w:p>
          <w:p w:rsidR="001371A0" w:rsidRPr="001371A0" w:rsidRDefault="001371A0" w:rsidP="001371A0">
            <w:pPr>
              <w:ind w:firstLine="0"/>
              <w:jc w:val="center"/>
              <w:rPr>
                <w:bCs/>
                <w:sz w:val="24"/>
                <w:szCs w:val="24"/>
                <w:lang w:val="pl-PL"/>
              </w:rPr>
            </w:pPr>
            <w:proofErr w:type="gramStart"/>
            <w:r w:rsidRPr="001371A0">
              <w:rPr>
                <w:bCs/>
                <w:sz w:val="24"/>
                <w:szCs w:val="24"/>
                <w:lang w:val="pl-PL"/>
              </w:rPr>
              <w:t>z</w:t>
            </w:r>
            <w:proofErr w:type="gramEnd"/>
            <w:r w:rsidRPr="001371A0">
              <w:rPr>
                <w:bCs/>
                <w:sz w:val="24"/>
                <w:szCs w:val="24"/>
                <w:lang w:val="pl-PL"/>
              </w:rPr>
              <w:t xml:space="preserve"> dziećmi młodszymi, rówieśnikami i starszymi oraz </w:t>
            </w:r>
            <w:r w:rsidRPr="001371A0">
              <w:rPr>
                <w:bCs/>
                <w:sz w:val="24"/>
                <w:szCs w:val="24"/>
                <w:lang w:val="pl-PL"/>
              </w:rPr>
              <w:br/>
            </w:r>
            <w:bookmarkStart w:id="0" w:name="_GoBack"/>
            <w:bookmarkEnd w:id="0"/>
            <w:r w:rsidRPr="001371A0">
              <w:rPr>
                <w:bCs/>
                <w:sz w:val="24"/>
                <w:szCs w:val="24"/>
                <w:lang w:val="pl-PL"/>
              </w:rPr>
              <w:t>z dorosłymi</w:t>
            </w:r>
          </w:p>
        </w:tc>
        <w:tc>
          <w:tcPr>
            <w:tcW w:w="3071" w:type="dxa"/>
          </w:tcPr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</w:tc>
        <w:tc>
          <w:tcPr>
            <w:tcW w:w="3071" w:type="dxa"/>
          </w:tcPr>
          <w:p w:rsidR="001371A0" w:rsidRPr="001371A0" w:rsidRDefault="001371A0" w:rsidP="001371A0">
            <w:pPr>
              <w:ind w:firstLine="0"/>
              <w:jc w:val="both"/>
              <w:rPr>
                <w:bCs/>
                <w:sz w:val="24"/>
                <w:szCs w:val="24"/>
                <w:lang w:val="pl-PL"/>
              </w:rPr>
            </w:pPr>
          </w:p>
        </w:tc>
      </w:tr>
      <w:tr w:rsidR="001371A0" w:rsidRPr="001371A0" w:rsidTr="003D4B20">
        <w:tc>
          <w:tcPr>
            <w:tcW w:w="3070" w:type="dxa"/>
            <w:vAlign w:val="center"/>
          </w:tcPr>
          <w:p w:rsidR="001371A0" w:rsidRPr="001371A0" w:rsidRDefault="001371A0" w:rsidP="001371A0">
            <w:pPr>
              <w:ind w:firstLine="0"/>
              <w:jc w:val="center"/>
              <w:rPr>
                <w:sz w:val="24"/>
                <w:szCs w:val="24"/>
                <w:lang w:val="pl-PL"/>
              </w:rPr>
            </w:pPr>
            <w:r w:rsidRPr="001371A0">
              <w:rPr>
                <w:bCs/>
                <w:sz w:val="24"/>
                <w:szCs w:val="24"/>
                <w:lang w:val="pl-PL"/>
              </w:rPr>
              <w:t>Samoocena</w:t>
            </w:r>
            <w:r>
              <w:rPr>
                <w:bCs/>
                <w:sz w:val="24"/>
                <w:szCs w:val="24"/>
                <w:lang w:val="pl-PL"/>
              </w:rPr>
              <w:t xml:space="preserve"> </w:t>
            </w:r>
            <w:r>
              <w:rPr>
                <w:bCs/>
                <w:sz w:val="24"/>
                <w:szCs w:val="24"/>
                <w:lang w:val="pl-PL"/>
              </w:rPr>
              <w:br/>
            </w:r>
            <w:r w:rsidRPr="001371A0">
              <w:rPr>
                <w:bCs/>
                <w:sz w:val="24"/>
                <w:szCs w:val="24"/>
                <w:lang w:val="pl-PL"/>
              </w:rPr>
              <w:t>i samoświadomość</w:t>
            </w:r>
          </w:p>
          <w:p w:rsidR="001371A0" w:rsidRPr="001371A0" w:rsidRDefault="001371A0" w:rsidP="001371A0">
            <w:pPr>
              <w:ind w:firstLine="0"/>
              <w:jc w:val="center"/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3071" w:type="dxa"/>
          </w:tcPr>
          <w:p w:rsidR="001371A0" w:rsidRPr="001371A0" w:rsidRDefault="001371A0" w:rsidP="001371A0">
            <w:pPr>
              <w:ind w:firstLine="0"/>
              <w:jc w:val="both"/>
              <w:rPr>
                <w:bCs/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</w:tc>
        <w:tc>
          <w:tcPr>
            <w:tcW w:w="3071" w:type="dxa"/>
          </w:tcPr>
          <w:p w:rsidR="001371A0" w:rsidRPr="001371A0" w:rsidRDefault="001371A0" w:rsidP="001371A0">
            <w:pPr>
              <w:ind w:firstLine="0"/>
              <w:jc w:val="both"/>
              <w:rPr>
                <w:bCs/>
                <w:sz w:val="24"/>
                <w:szCs w:val="24"/>
                <w:lang w:val="pl-PL"/>
              </w:rPr>
            </w:pPr>
          </w:p>
        </w:tc>
      </w:tr>
      <w:tr w:rsidR="001371A0" w:rsidRPr="001371A0" w:rsidTr="003D4B20">
        <w:tc>
          <w:tcPr>
            <w:tcW w:w="3070" w:type="dxa"/>
            <w:vAlign w:val="center"/>
          </w:tcPr>
          <w:p w:rsidR="001371A0" w:rsidRPr="001371A0" w:rsidRDefault="001371A0" w:rsidP="001371A0">
            <w:pPr>
              <w:ind w:firstLine="0"/>
              <w:jc w:val="center"/>
              <w:rPr>
                <w:bCs/>
                <w:sz w:val="24"/>
                <w:szCs w:val="24"/>
                <w:lang w:val="pl-PL"/>
              </w:rPr>
            </w:pPr>
            <w:r w:rsidRPr="001371A0">
              <w:rPr>
                <w:bCs/>
                <w:sz w:val="24"/>
                <w:szCs w:val="24"/>
                <w:lang w:val="pl-PL"/>
              </w:rPr>
              <w:t xml:space="preserve">Regulacja emocji </w:t>
            </w:r>
            <w:r>
              <w:rPr>
                <w:bCs/>
                <w:sz w:val="24"/>
                <w:szCs w:val="24"/>
                <w:lang w:val="pl-PL"/>
              </w:rPr>
              <w:br/>
            </w:r>
            <w:r w:rsidRPr="001371A0">
              <w:rPr>
                <w:bCs/>
                <w:sz w:val="24"/>
                <w:szCs w:val="24"/>
                <w:lang w:val="pl-PL"/>
              </w:rPr>
              <w:t>i zachowania</w:t>
            </w:r>
          </w:p>
          <w:p w:rsidR="001371A0" w:rsidRPr="001371A0" w:rsidRDefault="001371A0" w:rsidP="001371A0">
            <w:pPr>
              <w:ind w:firstLine="0"/>
              <w:jc w:val="center"/>
              <w:rPr>
                <w:bCs/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center"/>
              <w:rPr>
                <w:bCs/>
                <w:sz w:val="24"/>
                <w:szCs w:val="24"/>
                <w:lang w:val="pl-PL"/>
              </w:rPr>
            </w:pPr>
          </w:p>
        </w:tc>
        <w:tc>
          <w:tcPr>
            <w:tcW w:w="3071" w:type="dxa"/>
          </w:tcPr>
          <w:p w:rsidR="001371A0" w:rsidRPr="001371A0" w:rsidRDefault="001371A0" w:rsidP="001371A0">
            <w:pPr>
              <w:ind w:firstLine="0"/>
              <w:jc w:val="both"/>
              <w:rPr>
                <w:bCs/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  <w:p w:rsidR="001371A0" w:rsidRPr="001371A0" w:rsidRDefault="001371A0" w:rsidP="001371A0">
            <w:pPr>
              <w:ind w:firstLine="0"/>
              <w:jc w:val="both"/>
              <w:rPr>
                <w:sz w:val="24"/>
                <w:szCs w:val="24"/>
                <w:lang w:val="pl-PL"/>
              </w:rPr>
            </w:pPr>
          </w:p>
        </w:tc>
        <w:tc>
          <w:tcPr>
            <w:tcW w:w="3071" w:type="dxa"/>
          </w:tcPr>
          <w:p w:rsidR="001371A0" w:rsidRPr="001371A0" w:rsidRDefault="001371A0" w:rsidP="001371A0">
            <w:pPr>
              <w:ind w:firstLine="0"/>
              <w:jc w:val="both"/>
              <w:rPr>
                <w:bCs/>
                <w:sz w:val="24"/>
                <w:szCs w:val="24"/>
                <w:lang w:val="pl-PL"/>
              </w:rPr>
            </w:pPr>
          </w:p>
        </w:tc>
      </w:tr>
    </w:tbl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0D2967" w:rsidRDefault="000D2967" w:rsidP="001371A0">
      <w:pPr>
        <w:ind w:firstLine="0"/>
        <w:rPr>
          <w:lang w:val="pl-PL"/>
        </w:rPr>
      </w:pPr>
    </w:p>
    <w:p w:rsidR="001371A0" w:rsidRPr="001371A0" w:rsidRDefault="001371A0" w:rsidP="001371A0">
      <w:pPr>
        <w:ind w:firstLine="0"/>
        <w:rPr>
          <w:lang w:val="pl-PL"/>
        </w:rPr>
      </w:pPr>
      <w:r w:rsidRPr="001371A0">
        <w:rPr>
          <w:lang w:val="pl-PL"/>
        </w:rPr>
        <w:t>Źródło: Opracowanie własne, IBE.</w:t>
      </w:r>
    </w:p>
    <w:sectPr w:rsidR="001371A0" w:rsidRPr="001371A0" w:rsidSect="00126B9F">
      <w:headerReference w:type="default" r:id="rId8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960" w:rsidRDefault="00B07960" w:rsidP="00AB1AF3">
      <w:r>
        <w:separator/>
      </w:r>
    </w:p>
  </w:endnote>
  <w:endnote w:type="continuationSeparator" w:id="0">
    <w:p w:rsidR="00B07960" w:rsidRDefault="00B07960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960" w:rsidRDefault="00B07960" w:rsidP="00AB1AF3">
      <w:r>
        <w:separator/>
      </w:r>
    </w:p>
  </w:footnote>
  <w:footnote w:type="continuationSeparator" w:id="0">
    <w:p w:rsidR="00B07960" w:rsidRDefault="00B07960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1A431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1A4312" w:rsidRDefault="001A431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A4312" w:rsidRDefault="001A431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1A4312" w:rsidRDefault="001A4312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1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3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2"/>
  </w:num>
  <w:num w:numId="6">
    <w:abstractNumId w:val="43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1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39"/>
  </w:num>
  <w:num w:numId="26">
    <w:abstractNumId w:val="12"/>
  </w:num>
  <w:num w:numId="27">
    <w:abstractNumId w:val="11"/>
  </w:num>
  <w:num w:numId="28">
    <w:abstractNumId w:val="37"/>
  </w:num>
  <w:num w:numId="29">
    <w:abstractNumId w:val="16"/>
  </w:num>
  <w:num w:numId="30">
    <w:abstractNumId w:val="29"/>
  </w:num>
  <w:num w:numId="31">
    <w:abstractNumId w:val="35"/>
  </w:num>
  <w:num w:numId="32">
    <w:abstractNumId w:val="4"/>
  </w:num>
  <w:num w:numId="33">
    <w:abstractNumId w:val="10"/>
  </w:num>
  <w:num w:numId="34">
    <w:abstractNumId w:val="3"/>
  </w:num>
  <w:num w:numId="35">
    <w:abstractNumId w:val="40"/>
  </w:num>
  <w:num w:numId="36">
    <w:abstractNumId w:val="13"/>
  </w:num>
  <w:num w:numId="37">
    <w:abstractNumId w:val="26"/>
  </w:num>
  <w:num w:numId="38">
    <w:abstractNumId w:val="23"/>
  </w:num>
  <w:num w:numId="39">
    <w:abstractNumId w:val="38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B4D37"/>
    <w:rsid w:val="000D2967"/>
    <w:rsid w:val="000F5DD3"/>
    <w:rsid w:val="0010323A"/>
    <w:rsid w:val="001206D4"/>
    <w:rsid w:val="001220DB"/>
    <w:rsid w:val="00126B9F"/>
    <w:rsid w:val="00133461"/>
    <w:rsid w:val="00133519"/>
    <w:rsid w:val="001371A0"/>
    <w:rsid w:val="0014194A"/>
    <w:rsid w:val="001602BA"/>
    <w:rsid w:val="001715EA"/>
    <w:rsid w:val="00173C66"/>
    <w:rsid w:val="00177B95"/>
    <w:rsid w:val="00190843"/>
    <w:rsid w:val="001A4312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14C1"/>
    <w:rsid w:val="001D4481"/>
    <w:rsid w:val="001E5B02"/>
    <w:rsid w:val="001E6E6A"/>
    <w:rsid w:val="001E789B"/>
    <w:rsid w:val="001F5A0B"/>
    <w:rsid w:val="002021F3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86262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11B1F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6E7B9F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144B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48A4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51553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147BF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171C"/>
    <w:rsid w:val="00AE56EB"/>
    <w:rsid w:val="00B07960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0297D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038A8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3176FF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76A3FF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038A8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038A8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548DFF" w:themeColor="accent1" w:themeTint="7F"/>
        <w:bottom w:val="single" w:sz="24" w:space="15" w:color="FFC000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0297D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0297D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01B53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038A8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038A8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C000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C000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C000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76A3FF" w:themeColor="accent1" w:themeTint="66"/>
        <w:left w:val="single" w:sz="36" w:space="4" w:color="0038A8" w:themeColor="accent1"/>
        <w:bottom w:val="single" w:sz="24" w:space="10" w:color="FFC000" w:themeColor="accent3"/>
        <w:right w:val="single" w:sz="36" w:space="4" w:color="0038A8" w:themeColor="accent1"/>
      </w:pBdr>
      <w:shd w:val="clear" w:color="auto" w:fill="0038A8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038A8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038A8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C000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BF8F00" w:themeColor="accent3" w:themeShade="BF"/>
      <w:u w:val="single" w:color="FFC000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8">
      <a:dk1>
        <a:sysClr val="windowText" lastClr="000000"/>
      </a:dk1>
      <a:lt1>
        <a:sysClr val="window" lastClr="FFFFFF"/>
      </a:lt1>
      <a:dk2>
        <a:srgbClr val="002060"/>
      </a:dk2>
      <a:lt2>
        <a:srgbClr val="DBF5F9"/>
      </a:lt2>
      <a:accent1>
        <a:srgbClr val="0038A8"/>
      </a:accent1>
      <a:accent2>
        <a:srgbClr val="002060"/>
      </a:accent2>
      <a:accent3>
        <a:srgbClr val="FFC000"/>
      </a:accent3>
      <a:accent4>
        <a:srgbClr val="E2D700"/>
      </a:accent4>
      <a:accent5>
        <a:srgbClr val="54A838"/>
      </a:accent5>
      <a:accent6>
        <a:srgbClr val="01303D"/>
      </a:accent6>
      <a:hlink>
        <a:srgbClr val="00206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E29CF-203C-40BC-956E-89F0540CC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2018-11-29T08:29:00Z</dcterms:created>
  <dcterms:modified xsi:type="dcterms:W3CDTF">2019-02-06T11:08:00Z</dcterms:modified>
</cp:coreProperties>
</file>